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</w:tblGrid>
      <w:tr w:rsidR="00F4495A" w:rsidTr="00AA35A1">
        <w:tc>
          <w:tcPr>
            <w:tcW w:w="340" w:type="dxa"/>
          </w:tcPr>
          <w:p w:rsidR="00F4495A" w:rsidRDefault="00F4495A" w:rsidP="00AA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4495A" w:rsidRDefault="00F4495A" w:rsidP="00AA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A56" w:rsidRPr="00C45A56" w:rsidRDefault="00C45A56" w:rsidP="00C45A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</w:p>
    <w:p w:rsidR="00C45A56" w:rsidRPr="00C45A56" w:rsidRDefault="00C45A56" w:rsidP="00C45A56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должностного регламента государственного гражданского служащего, замещающего должность главного инспектора инспекции аппарата                Контрольно-счетной палаты Ставропольского края</w:t>
      </w:r>
    </w:p>
    <w:p w:rsidR="00C45A56" w:rsidRPr="00C45A56" w:rsidRDefault="00C45A56" w:rsidP="00C45A56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A56" w:rsidRPr="00C45A56" w:rsidRDefault="00C45A56" w:rsidP="00C4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C45A56" w:rsidRPr="00C45A56" w:rsidRDefault="00C45A56" w:rsidP="00C45A5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6C09" w:rsidRDefault="00C45A56" w:rsidP="00C45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Должностной регламент определяет организацию и порядок профессиональной служебной деятельности государственного гражданского служащего Ставропольского края, замещающего должность главного инспектора инспекции аппарата Контрольно-счетной палаты Ставропольского края</w:t>
      </w:r>
      <w:r w:rsidR="00776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A56" w:rsidRPr="00C45A56" w:rsidRDefault="00C45A56" w:rsidP="00C45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45A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Реестром должностей государственной гражданской службы Ставропольского края должность главного инспектора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категории «специалисты» главной гр</w:t>
      </w:r>
      <w:r w:rsidR="00776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уппы должностей.</w:t>
      </w:r>
    </w:p>
    <w:p w:rsidR="00C45A56" w:rsidRPr="00C45A56" w:rsidRDefault="00C45A56" w:rsidP="00C45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Область профессиональной служебной деятельности гражданского служащего –</w:t>
      </w:r>
      <w:r w:rsidRPr="00C4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государственный аудит (контроль)</w:t>
      </w: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45A56" w:rsidRPr="00C45A56" w:rsidRDefault="00C45A56" w:rsidP="00C45A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профессиональной служебной деятельности гражданского служащего – Внешний государственный аудит (контроль).</w:t>
      </w:r>
    </w:p>
    <w:p w:rsidR="00C45A56" w:rsidRPr="00C45A56" w:rsidRDefault="00C45A56" w:rsidP="00C4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инспектор назначается на должность и освобождается от должности</w:t>
      </w:r>
      <w:r w:rsidRPr="00C45A56">
        <w:rPr>
          <w:rFonts w:ascii="Times New Roman" w:hAnsi="Times New Roman" w:cs="Times New Roman"/>
          <w:sz w:val="24"/>
          <w:szCs w:val="24"/>
        </w:rPr>
        <w:t xml:space="preserve"> </w:t>
      </w:r>
      <w:r w:rsidRPr="00C45A56">
        <w:rPr>
          <w:rFonts w:ascii="Times New Roman" w:eastAsia="Calibri" w:hAnsi="Times New Roman" w:cs="Times New Roman"/>
          <w:sz w:val="28"/>
          <w:szCs w:val="28"/>
        </w:rPr>
        <w:t>председателем Контрольно-счетной палаты Ставропольского края, либо лицом, на которое возложено исполнение его обязанностей.</w:t>
      </w:r>
    </w:p>
    <w:p w:rsidR="00C45A56" w:rsidRPr="00C45A56" w:rsidRDefault="00C45A56" w:rsidP="00C4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56">
        <w:rPr>
          <w:rFonts w:ascii="Times New Roman" w:eastAsia="Calibri" w:hAnsi="Times New Roman" w:cs="Times New Roman"/>
          <w:sz w:val="28"/>
          <w:szCs w:val="28"/>
        </w:rPr>
        <w:t>Главный инспектор инспекции непосредственно подчиняется начальнику инспекции, а в случае его отсутствия – вышестоящему должностному лицу.</w:t>
      </w:r>
    </w:p>
    <w:p w:rsidR="00C45A56" w:rsidRPr="00C45A56" w:rsidRDefault="00C45A56" w:rsidP="00C4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временного отсутствия главного инспектора (отпуск, болезнь, командировка и т.д.) его отдельные служебные обязанности исполняет старший инспектор или нижестоящее должностное лицо. </w:t>
      </w:r>
    </w:p>
    <w:p w:rsidR="00C45A56" w:rsidRPr="00C45A56" w:rsidRDefault="00C45A56" w:rsidP="00C4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56">
        <w:rPr>
          <w:rFonts w:ascii="Times New Roman" w:eastAsia="Calibri" w:hAnsi="Times New Roman" w:cs="Times New Roman"/>
          <w:sz w:val="28"/>
          <w:szCs w:val="28"/>
        </w:rPr>
        <w:t>Главный инспектор обязан исполнять должностные обязанности начальника инспекции в период его временного отсутствия.</w:t>
      </w:r>
    </w:p>
    <w:p w:rsidR="00C45A56" w:rsidRPr="00C45A56" w:rsidRDefault="00C45A56" w:rsidP="00C45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A56" w:rsidRPr="00C45A56" w:rsidRDefault="00C45A56" w:rsidP="00C4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Квалификационные требования</w:t>
      </w:r>
    </w:p>
    <w:p w:rsidR="00C45A56" w:rsidRPr="00C45A56" w:rsidRDefault="00C45A56" w:rsidP="00C45A56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A56" w:rsidRPr="00C45A56" w:rsidRDefault="00C45A56" w:rsidP="00C45A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замещения должности главного инспектора устанавливаются квалификационные требования, включающие базовые и профессионально-функциональные квалификационные требования к знаниям и умениям.</w:t>
      </w:r>
    </w:p>
    <w:p w:rsidR="00C45A56" w:rsidRPr="00C45A56" w:rsidRDefault="00C45A56" w:rsidP="00C45A56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C45A56" w:rsidRPr="00C45A56" w:rsidRDefault="00C45A56" w:rsidP="00C45A56">
      <w:pPr>
        <w:widowControl w:val="0"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Базовые квалификационные требования</w:t>
      </w:r>
    </w:p>
    <w:p w:rsidR="00C45A56" w:rsidRPr="00C45A56" w:rsidRDefault="00C45A56" w:rsidP="00C45A56">
      <w:pPr>
        <w:widowControl w:val="0"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C45A56" w:rsidRPr="00C45A56" w:rsidRDefault="00C45A56" w:rsidP="00C45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должность главного инспектора</w:t>
      </w:r>
      <w:r w:rsidRPr="00C45A56">
        <w:rPr>
          <w:rFonts w:ascii="Times New Roman" w:hAnsi="Times New Roman" w:cs="Times New Roman"/>
          <w:sz w:val="28"/>
          <w:szCs w:val="28"/>
        </w:rPr>
        <w:t xml:space="preserve"> назначается лицо, имеющее </w:t>
      </w:r>
      <w:r w:rsidR="006F51B6">
        <w:rPr>
          <w:rFonts w:ascii="Times New Roman" w:eastAsia="Calibri" w:hAnsi="Times New Roman" w:cs="Times New Roman"/>
          <w:sz w:val="28"/>
          <w:szCs w:val="28"/>
        </w:rPr>
        <w:t>высшее образование</w:t>
      </w:r>
      <w:r w:rsidRPr="00C45A56">
        <w:rPr>
          <w:rFonts w:ascii="Times New Roman" w:eastAsia="Calibri" w:hAnsi="Times New Roman" w:cs="Times New Roman"/>
          <w:sz w:val="28"/>
          <w:szCs w:val="28"/>
        </w:rPr>
        <w:t xml:space="preserve"> (специалитет, магистратура) по следующим специальн</w:t>
      </w:r>
      <w:r w:rsidR="00C14DA0">
        <w:rPr>
          <w:rFonts w:ascii="Times New Roman" w:eastAsia="Calibri" w:hAnsi="Times New Roman" w:cs="Times New Roman"/>
          <w:sz w:val="28"/>
          <w:szCs w:val="28"/>
        </w:rPr>
        <w:t xml:space="preserve">остям, направлениям подготовки: «Государственный аудит»; </w:t>
      </w:r>
      <w:r w:rsidRPr="00C45A56">
        <w:rPr>
          <w:rFonts w:ascii="Times New Roman" w:eastAsia="Calibri" w:hAnsi="Times New Roman" w:cs="Times New Roman"/>
          <w:sz w:val="28"/>
          <w:szCs w:val="28"/>
        </w:rPr>
        <w:t xml:space="preserve">«Финансы и кредит»; «Экономика»; «Юриспруденция» </w:t>
      </w:r>
      <w:bookmarkStart w:id="0" w:name="_GoBack"/>
      <w:r w:rsidRPr="00C45A56">
        <w:rPr>
          <w:rFonts w:ascii="Times New Roman" w:eastAsia="Calibri" w:hAnsi="Times New Roman" w:cs="Times New Roman"/>
          <w:sz w:val="28"/>
          <w:szCs w:val="28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</w:t>
      </w:r>
      <w:r w:rsidR="00426D25">
        <w:rPr>
          <w:rFonts w:ascii="Times New Roman" w:eastAsia="Calibri" w:hAnsi="Times New Roman" w:cs="Times New Roman"/>
          <w:sz w:val="28"/>
          <w:szCs w:val="28"/>
        </w:rPr>
        <w:t xml:space="preserve">остям и </w:t>
      </w:r>
      <w:r w:rsidR="00426D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направлениям подготовки, и иные специальности </w:t>
      </w:r>
      <w:r w:rsidR="00426D25" w:rsidRPr="00C45A56">
        <w:rPr>
          <w:rFonts w:ascii="Times New Roman" w:eastAsia="Calibri" w:hAnsi="Times New Roman" w:cs="Times New Roman"/>
          <w:sz w:val="28"/>
          <w:szCs w:val="28"/>
        </w:rPr>
        <w:t>и направлени</w:t>
      </w:r>
      <w:r w:rsidR="00426D25">
        <w:rPr>
          <w:rFonts w:ascii="Times New Roman" w:eastAsia="Calibri" w:hAnsi="Times New Roman" w:cs="Times New Roman"/>
          <w:sz w:val="28"/>
          <w:szCs w:val="28"/>
        </w:rPr>
        <w:t>я</w:t>
      </w:r>
      <w:r w:rsidR="00426D25" w:rsidRPr="00C45A56">
        <w:rPr>
          <w:rFonts w:ascii="Times New Roman" w:eastAsia="Calibri" w:hAnsi="Times New Roman" w:cs="Times New Roman"/>
          <w:sz w:val="28"/>
          <w:szCs w:val="28"/>
        </w:rPr>
        <w:t xml:space="preserve"> подготовки</w:t>
      </w:r>
      <w:r w:rsidR="00426D25">
        <w:rPr>
          <w:rFonts w:ascii="Times New Roman" w:eastAsia="Calibri" w:hAnsi="Times New Roman" w:cs="Times New Roman"/>
          <w:sz w:val="28"/>
          <w:szCs w:val="28"/>
        </w:rPr>
        <w:t xml:space="preserve"> (соответствующие направлению деятельности).</w:t>
      </w:r>
    </w:p>
    <w:bookmarkEnd w:id="0"/>
    <w:p w:rsidR="00590569" w:rsidRPr="00C45A56" w:rsidRDefault="007F4780" w:rsidP="007F4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К указанной должности </w:t>
      </w:r>
      <w:r w:rsidR="00590569" w:rsidRPr="00C45A56">
        <w:rPr>
          <w:rFonts w:ascii="Times New Roman" w:hAnsi="Times New Roman" w:cs="Times New Roman"/>
          <w:sz w:val="28"/>
          <w:szCs w:val="28"/>
        </w:rPr>
        <w:t>предъявляются требования к наличию стажа</w:t>
      </w:r>
      <w:r w:rsidRPr="00C45A56">
        <w:rPr>
          <w:rFonts w:ascii="Times New Roman" w:hAnsi="Times New Roman" w:cs="Times New Roman"/>
          <w:sz w:val="28"/>
          <w:szCs w:val="28"/>
        </w:rPr>
        <w:t xml:space="preserve"> -</w:t>
      </w:r>
      <w:r w:rsidR="00590569" w:rsidRPr="00C45A56">
        <w:rPr>
          <w:rFonts w:ascii="Times New Roman" w:hAnsi="Times New Roman" w:cs="Times New Roman"/>
          <w:sz w:val="28"/>
          <w:szCs w:val="28"/>
        </w:rPr>
        <w:t xml:space="preserve"> </w:t>
      </w:r>
      <w:r w:rsidRPr="00C45A56">
        <w:rPr>
          <w:rFonts w:ascii="Times New Roman" w:hAnsi="Times New Roman" w:cs="Times New Roman"/>
          <w:sz w:val="28"/>
          <w:szCs w:val="28"/>
        </w:rPr>
        <w:t>не менее двух лет стажа гражданской службы или стажа работы по специальности, направлению подготовки.</w:t>
      </w:r>
    </w:p>
    <w:p w:rsidR="0056329C" w:rsidRPr="00C45A56" w:rsidRDefault="00590569" w:rsidP="00B925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Наличие базовых знаний:</w:t>
      </w:r>
    </w:p>
    <w:p w:rsidR="00590569" w:rsidRPr="00C45A56" w:rsidRDefault="00590569" w:rsidP="00B925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- требования к знанию государственного языка Российской Федерации (русского языка);</w:t>
      </w:r>
    </w:p>
    <w:p w:rsidR="00590569" w:rsidRPr="00C45A56" w:rsidRDefault="00590569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- требования к знаниям основ </w:t>
      </w:r>
      <w:hyperlink r:id="rId8" w:history="1">
        <w:r w:rsidRPr="00C45A56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590569" w:rsidRPr="00C45A56" w:rsidRDefault="00590569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- требования к знаниям и умениям в области информационно-коммуникационных технологий (знание основ информационной безопасности и защиты информации;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</w:t>
      </w:r>
      <w:r w:rsidR="00344304" w:rsidRPr="00C45A56">
        <w:rPr>
          <w:rFonts w:ascii="Times New Roman" w:hAnsi="Times New Roman" w:cs="Times New Roman"/>
          <w:sz w:val="28"/>
          <w:szCs w:val="28"/>
        </w:rPr>
        <w:t xml:space="preserve"> компьютера).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Наличие профессиональных знаний:</w:t>
      </w:r>
    </w:p>
    <w:p w:rsidR="00590569" w:rsidRPr="00C45A56" w:rsidRDefault="00590569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В сфере законодательства Российской Федерации: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Бюджетный кодекс Российской Федерации (</w:t>
      </w:r>
      <w:hyperlink r:id="rId9" w:history="1">
        <w:r w:rsidRPr="00C45A56">
          <w:rPr>
            <w:rFonts w:ascii="Times New Roman" w:hAnsi="Times New Roman" w:cs="Times New Roman"/>
            <w:sz w:val="28"/>
            <w:szCs w:val="28"/>
          </w:rPr>
          <w:t>Части 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45A5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45A56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45A56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C45A56">
        <w:rPr>
          <w:rFonts w:ascii="Times New Roman" w:hAnsi="Times New Roman" w:cs="Times New Roman"/>
          <w:sz w:val="28"/>
          <w:szCs w:val="28"/>
        </w:rPr>
        <w:t>);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</w:t>
      </w:r>
      <w:hyperlink r:id="rId13" w:history="1">
        <w:r w:rsidRPr="00C45A56">
          <w:rPr>
            <w:rFonts w:ascii="Times New Roman" w:hAnsi="Times New Roman" w:cs="Times New Roman"/>
            <w:sz w:val="28"/>
            <w:szCs w:val="28"/>
          </w:rPr>
          <w:t>Разделы 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45A5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45A56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>);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Налоговый кодекс Российской Федерации (</w:t>
      </w:r>
      <w:hyperlink r:id="rId16" w:history="1">
        <w:r w:rsidRPr="00C45A56">
          <w:rPr>
            <w:rFonts w:ascii="Times New Roman" w:hAnsi="Times New Roman" w:cs="Times New Roman"/>
            <w:sz w:val="28"/>
            <w:szCs w:val="28"/>
          </w:rPr>
          <w:t>Части 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45A5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>);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26 декабря 1995 г. № 208-ФЗ «Об акционерных обществах»;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12 января 1996 г. № 7-ФЗ «О некоммерческих организациях»;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21 июля 1997 г. № 122-ФЗ «О государственной регистрации прав на недвижимое имущество и сделок с ним»;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25 февраля 1999 г. № 39-ФЗ «Об инвестиционной деятельности в Российской Федерации, осуществляемой в форме капитальных вложений»;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2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14 ноября 2002 г. № 161-ФЗ «О государственных и муниципальных унитарных предприятиях»;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18 июля 2011 г. № 223-ФЗ «О закупках товаров, работ, услуг отдельными видами юридических лиц»;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4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5 апреля 2013 г. № 41-ФЗ «О Счетной палате Российской Федерации»;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5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6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28 июня 2014 г. № 172-ФЗ «О стратегическом планировании в Российской Федерации»;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27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13 июля 2015 г. № 218-ФЗ «О государственной регистрации недвижимости»;</w:t>
      </w:r>
    </w:p>
    <w:p w:rsidR="00422246" w:rsidRPr="00C45A56" w:rsidRDefault="00422246" w:rsidP="0042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8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07 февраля 2011 г. № 6-ФЗ «Об общих принципах организации деятельности контрольно-счетных органов субъектов Российской Федерации и муниципальных образований»;</w:t>
      </w:r>
    </w:p>
    <w:p w:rsidR="00422246" w:rsidRPr="00C45A56" w:rsidRDefault="00422246" w:rsidP="0042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Федеральный закон от 27 июля 2004 г. № 79-ФЗ «О государственной гражданской службе РФ»;</w:t>
      </w:r>
    </w:p>
    <w:p w:rsidR="00422246" w:rsidRPr="00C45A56" w:rsidRDefault="00422246" w:rsidP="0042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Федеральный закон от 25 декабря 2008 г. № 273-ФЗ «О противодействии коррупции»;</w:t>
      </w:r>
    </w:p>
    <w:p w:rsidR="00590569" w:rsidRPr="00C45A56" w:rsidRDefault="00066A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июня 1995 г. № 594 «О реализации Федерального закона «О поставках продукции для федеральных государственных нужд» (вместе с «</w:t>
      </w:r>
      <w:hyperlink r:id="rId30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разработки и реализации федеральных целевых программ и межгосударственных целевых программ, в осуществлении которых участвует Российская Федерация», «</w:t>
      </w:r>
      <w:hyperlink r:id="rId31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закупки и поставки продукции для федеральных государственных нужд», «</w:t>
      </w:r>
      <w:hyperlink r:id="rId32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подготовки и заключения государственных контрактов на закупку и поставку продукции для федеральных государственных нужд»);</w:t>
      </w:r>
    </w:p>
    <w:p w:rsidR="00590569" w:rsidRPr="00C45A56" w:rsidRDefault="00066A52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июля 2007 г. № 447 «О совершенствовании учета федерального имущества»;</w:t>
      </w:r>
    </w:p>
    <w:p w:rsidR="00590569" w:rsidRPr="00C45A56" w:rsidRDefault="00066A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августа 2010 г. 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590569" w:rsidRPr="00C45A56" w:rsidRDefault="00066A52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</w:t>
      </w:r>
      <w:r w:rsidR="00EA2FB1" w:rsidRPr="00C45A56">
        <w:rPr>
          <w:rFonts w:ascii="Times New Roman" w:hAnsi="Times New Roman" w:cs="Times New Roman"/>
          <w:sz w:val="28"/>
          <w:szCs w:val="28"/>
        </w:rPr>
        <w:t>нения государственного задания»;</w:t>
      </w:r>
    </w:p>
    <w:p w:rsidR="00EA2FB1" w:rsidRPr="00C45A56" w:rsidRDefault="00EA2FB1" w:rsidP="00EA2F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(Основной Закон) Ставропольского края;</w:t>
      </w:r>
    </w:p>
    <w:p w:rsidR="00EA2FB1" w:rsidRPr="00C45A56" w:rsidRDefault="00EA2FB1" w:rsidP="00EA2F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Ставропольского края от </w:t>
      </w:r>
      <w:r w:rsidR="00371928"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г. № 102-кз «О Контрольно-счетной палате Ставропольского края».</w:t>
      </w:r>
    </w:p>
    <w:p w:rsidR="00590569" w:rsidRPr="00FC5F75" w:rsidRDefault="00590569" w:rsidP="00B9250B">
      <w:pPr>
        <w:spacing w:after="0" w:line="240" w:lineRule="auto"/>
        <w:ind w:firstLine="709"/>
        <w:jc w:val="both"/>
        <w:rPr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Иные профессиональные знания: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организация и функционирование бюджет</w:t>
      </w:r>
      <w:r w:rsidR="00C45A56" w:rsidRPr="00FC5F75">
        <w:rPr>
          <w:rFonts w:ascii="Times New Roman" w:eastAsia="Calibri" w:hAnsi="Times New Roman" w:cs="Times New Roman"/>
          <w:sz w:val="28"/>
          <w:szCs w:val="28"/>
        </w:rPr>
        <w:t>ной системы</w:t>
      </w:r>
      <w:r w:rsidRPr="00FC5F7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 xml:space="preserve">основы бюджетного процесса и межбюджетных </w:t>
      </w:r>
      <w:r w:rsidR="00C45A56" w:rsidRPr="00FC5F75">
        <w:rPr>
          <w:rFonts w:ascii="Times New Roman" w:eastAsia="Calibri" w:hAnsi="Times New Roman" w:cs="Times New Roman"/>
          <w:sz w:val="28"/>
          <w:szCs w:val="28"/>
        </w:rPr>
        <w:t>отношений</w:t>
      </w:r>
      <w:r w:rsidRPr="00FC5F7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правовое положение субъектов бюджетных правоотношений;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структура бюджет</w:t>
      </w:r>
      <w:r w:rsidR="00C45A56" w:rsidRPr="00FC5F75">
        <w:rPr>
          <w:rFonts w:ascii="Times New Roman" w:eastAsia="Calibri" w:hAnsi="Times New Roman" w:cs="Times New Roman"/>
          <w:sz w:val="28"/>
          <w:szCs w:val="28"/>
        </w:rPr>
        <w:t>ной системы</w:t>
      </w:r>
      <w:r w:rsidRPr="00FC5F75">
        <w:rPr>
          <w:rFonts w:ascii="Times New Roman" w:eastAsia="Calibri" w:hAnsi="Times New Roman" w:cs="Times New Roman"/>
          <w:sz w:val="28"/>
          <w:szCs w:val="28"/>
        </w:rPr>
        <w:t>, бюджетная кл</w:t>
      </w:r>
      <w:r w:rsidR="00C45A56" w:rsidRPr="00FC5F75">
        <w:rPr>
          <w:rFonts w:ascii="Times New Roman" w:eastAsia="Calibri" w:hAnsi="Times New Roman" w:cs="Times New Roman"/>
          <w:sz w:val="28"/>
          <w:szCs w:val="28"/>
        </w:rPr>
        <w:t>ассификация</w:t>
      </w:r>
      <w:r w:rsidRPr="00FC5F75">
        <w:rPr>
          <w:rFonts w:ascii="Times New Roman" w:eastAsia="Calibri" w:hAnsi="Times New Roman" w:cs="Times New Roman"/>
          <w:sz w:val="28"/>
          <w:szCs w:val="28"/>
        </w:rPr>
        <w:t>, ее состав;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порядок предоставления межбюджетных трансфертов, субсидий учреждениям и юридическим лицам, бюджетных инвестиций;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порядок утверждения и критерии государственных программ Ставропольского края, механизм оценки эффективности их реализации;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разработки, утверждения и реализации </w:t>
      </w:r>
      <w:r w:rsidR="00C45A56" w:rsidRPr="00FC5F75">
        <w:rPr>
          <w:rFonts w:ascii="Times New Roman" w:eastAsia="Calibri" w:hAnsi="Times New Roman" w:cs="Times New Roman"/>
          <w:sz w:val="28"/>
          <w:szCs w:val="28"/>
        </w:rPr>
        <w:t>государственных</w:t>
      </w:r>
      <w:r w:rsidRPr="00FC5F75">
        <w:rPr>
          <w:rFonts w:ascii="Times New Roman" w:eastAsia="Calibri" w:hAnsi="Times New Roman" w:cs="Times New Roman"/>
          <w:sz w:val="28"/>
          <w:szCs w:val="28"/>
        </w:rPr>
        <w:t xml:space="preserve"> целевых программ;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порядок составления и ведения сводной бюджетной росписи;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особенности бюджетных полномочий участников бюджетного процесса;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lastRenderedPageBreak/>
        <w:t>бюджетные полномочия органов государственного (муниципального) финансового контроля;</w:t>
      </w:r>
    </w:p>
    <w:p w:rsidR="00F22FC8" w:rsidRPr="00FC5F75" w:rsidRDefault="00F22FC8" w:rsidP="00F22F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бюджетные полномочия главного распорядителя (распорядителя) бюджетных средств, главного администратора (администратора) доходов бюджета, получателя бюджетных средств;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порядок ведения бухгалтерского учета в бюджетных учреждениях и иных организациях;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порядок составления и предоставления бюджетной отчетности;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виды бюджетных нарушений и бюджетные меры принуждения, применяемые за их совершение;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методы осуществления контрольной и экспертно-аналитической деятельности Контрольно-счетной палаты Ставропольского края;</w:t>
      </w:r>
    </w:p>
    <w:p w:rsidR="00F22FC8" w:rsidRPr="00FC5F75" w:rsidRDefault="00F22FC8" w:rsidP="00F22F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порядок возбужде</w:t>
      </w:r>
      <w:r w:rsidR="00FC5F75" w:rsidRPr="00FC5F75">
        <w:rPr>
          <w:rFonts w:ascii="Times New Roman" w:eastAsia="Calibri" w:hAnsi="Times New Roman" w:cs="Times New Roman"/>
          <w:sz w:val="28"/>
          <w:szCs w:val="28"/>
        </w:rPr>
        <w:t>ния дел</w:t>
      </w:r>
      <w:r w:rsidRPr="00FC5F75">
        <w:rPr>
          <w:rFonts w:ascii="Times New Roman" w:eastAsia="Calibri" w:hAnsi="Times New Roman" w:cs="Times New Roman"/>
          <w:sz w:val="28"/>
          <w:szCs w:val="28"/>
        </w:rPr>
        <w:t xml:space="preserve"> об административном правонарушении.</w:t>
      </w:r>
    </w:p>
    <w:p w:rsidR="00042E2E" w:rsidRPr="00FC5F75" w:rsidRDefault="00042E2E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Наличие базовых умений: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- умение мыслить системно (стратегически);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- умение управлять изменениями.</w:t>
      </w:r>
    </w:p>
    <w:p w:rsidR="00E006C4" w:rsidRPr="00FC5F75" w:rsidRDefault="00E006C4" w:rsidP="00DD42B8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Управленческие умения:</w:t>
      </w:r>
    </w:p>
    <w:p w:rsidR="00E006C4" w:rsidRPr="00FC5F75" w:rsidRDefault="00E006C4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- умение руководить подчиненными, эффективно плани</w:t>
      </w:r>
      <w:r w:rsidR="00540E3E" w:rsidRPr="00FC5F75">
        <w:rPr>
          <w:rFonts w:ascii="Times New Roman" w:hAnsi="Times New Roman" w:cs="Times New Roman"/>
          <w:sz w:val="28"/>
          <w:szCs w:val="28"/>
        </w:rPr>
        <w:t>ровать</w:t>
      </w:r>
      <w:r w:rsidRPr="00FC5F75">
        <w:rPr>
          <w:rFonts w:ascii="Times New Roman" w:hAnsi="Times New Roman" w:cs="Times New Roman"/>
          <w:sz w:val="28"/>
          <w:szCs w:val="28"/>
        </w:rPr>
        <w:t>, организовывать работу и контролировать ее выполнение;</w:t>
      </w:r>
    </w:p>
    <w:p w:rsidR="00E006C4" w:rsidRPr="00FC5F75" w:rsidRDefault="00E006C4" w:rsidP="00B33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- умение оперативно принимать и реализовывать управленческие решения.</w:t>
      </w:r>
    </w:p>
    <w:p w:rsidR="00590569" w:rsidRPr="00FC5F75" w:rsidRDefault="00042E2E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Наличие профессиональных умений: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проведение экспертизы и подготовка заключений на проекты законодательных и иных нормативных правовых актов в соответствии с действующим законодательством;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подготовка программ проведения контрольных и эксп</w:t>
      </w:r>
      <w:r w:rsidR="00FC5F75" w:rsidRPr="00FC5F75">
        <w:rPr>
          <w:rFonts w:ascii="Times New Roman" w:hAnsi="Times New Roman" w:cs="Times New Roman"/>
          <w:sz w:val="28"/>
          <w:szCs w:val="28"/>
        </w:rPr>
        <w:t>ертно-аналитических мероприятий;</w:t>
      </w:r>
    </w:p>
    <w:p w:rsidR="00042E2E" w:rsidRPr="00FC5F75" w:rsidRDefault="00FC5F75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составление</w:t>
      </w:r>
      <w:r w:rsidR="00042E2E" w:rsidRPr="00FC5F75">
        <w:rPr>
          <w:rFonts w:ascii="Times New Roman" w:hAnsi="Times New Roman" w:cs="Times New Roman"/>
          <w:sz w:val="28"/>
          <w:szCs w:val="28"/>
        </w:rPr>
        <w:t xml:space="preserve"> актов, отчетов, заключений;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подготовка информационных писем, представлений и предписаний, уведомлений о применении бюджетных мер принуждения, о приостановлении всех видов финансовых платежных и расчетных операций по счетам объектов аудита (контроля), письменных мотивированных предложений о прекращении приостановления всех видов финансовых платежных и расчетных операций по счетам объектов аудита (контроля);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подготовка ежеквартальных оперативных докладов о ходе исполнения бюджета;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подготовка предложений по проблемам бюджетно-финансовой политики и совершенствования бюджетного процесса в Ставропольском крае;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подготовка аналитических материалов, проектов внутренних нормативных документов, методических рекомендаций по вопросам деятельности Контрольно-счетной палаты Ставропольского края;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lastRenderedPageBreak/>
        <w:t>пользование федеральными государственными информационными системами, необходимыми для осуществления внешнего государственного аудита (контроля);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порядок оформления протокола и формирование дела об административном правонарушении;</w:t>
      </w:r>
    </w:p>
    <w:p w:rsidR="00042E2E" w:rsidRPr="00FC5F75" w:rsidRDefault="00042E2E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подготовка обращений в правоохранительные органы.</w:t>
      </w:r>
    </w:p>
    <w:p w:rsidR="00551333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51333" w:rsidRDefault="00B962C7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1333" w:rsidRPr="00FC5F75">
        <w:rPr>
          <w:rFonts w:ascii="Times New Roman" w:hAnsi="Times New Roman" w:cs="Times New Roman"/>
          <w:sz w:val="28"/>
          <w:szCs w:val="28"/>
        </w:rPr>
        <w:t>. Должностные обязанности, права и ответственность</w:t>
      </w:r>
    </w:p>
    <w:p w:rsidR="00FC5F75" w:rsidRPr="00FC5F75" w:rsidRDefault="00FC5F75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1333" w:rsidRPr="00FC5F75" w:rsidRDefault="00551333" w:rsidP="00FC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Основные права и обязанности по указанной выше должности, а также ограничения, запреты и требования к служебному поведению, установлены </w:t>
      </w:r>
      <w:hyperlink r:id="rId36" w:history="1">
        <w:r w:rsidRPr="00FC5F75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FC5F7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history="1">
        <w:r w:rsidRPr="00FC5F75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FC5F7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Федерации».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В целях реализации задач и функций, возложенных на структурное подразделение, в котором гражданский служащий замещает должность, он обязан: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(Основной Закон) Ставропольского края, законы и иные нормативные правовые акты Ставропольского края и обеспечивать их исполнение;</w:t>
      </w:r>
      <w:r w:rsidRPr="00FC5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проводить контрольные и экспертно-аналитические мероприятия;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осуществлять противодействие коррупции в пределах своих полномочий, установленных законодательством Российской Федерации;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осуществлять внешнюю проверку отчета об исполнении бюджета</w:t>
      </w:r>
      <w:r w:rsidRPr="00FC5F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анализировать и исследовать нарушения бюджетного и финансового законодательства; 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в сл</w:t>
      </w:r>
      <w:r w:rsidR="00FC5F75" w:rsidRPr="00FC5F75">
        <w:rPr>
          <w:rFonts w:ascii="Times New Roman" w:hAnsi="Times New Roman" w:cs="Times New Roman"/>
          <w:sz w:val="28"/>
          <w:szCs w:val="28"/>
        </w:rPr>
        <w:t>учае необходимости, по заданию п</w:t>
      </w:r>
      <w:r w:rsidRPr="00FC5F75">
        <w:rPr>
          <w:rFonts w:ascii="Times New Roman" w:hAnsi="Times New Roman" w:cs="Times New Roman"/>
          <w:sz w:val="28"/>
          <w:szCs w:val="28"/>
        </w:rPr>
        <w:t xml:space="preserve">редседателя, самостоятельно проводить контрольное мероприятие и оформлять его результаты; 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оформлять результаты проверок в виде акта по вопросам, порученным ему в соответствии с программой проверки, с учетом требований нормативных и методических документов, а также Регламента; 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проводить экспертизу и готовить заключения на проекты правовых актов; 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готовить предложения по результатам проведенных контрольных и экспертно-аналитических мероприятий;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соблюдать служебный распорядок;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lastRenderedPageBreak/>
        <w:t>беречь государственное имущество, в том числе предоставленное ему для исполнения должностных обязанностей;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 xml:space="preserve">представлять в установленном порядке предусмотренные действующим законодательством </w:t>
      </w:r>
      <w:r w:rsidRPr="00FC5F75">
        <w:rPr>
          <w:rFonts w:ascii="Times New Roman" w:hAnsi="Times New Roman" w:cs="Times New Roman"/>
          <w:bCs/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FC5F7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действующим законодательством;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не совершать поступки, порочащие его честь и достоинство;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его репутации или авторитету Контрольно-счетной палаты;</w:t>
      </w:r>
    </w:p>
    <w:p w:rsidR="00551333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соблюдать установленные правила предоставления служебной информации.</w:t>
      </w:r>
    </w:p>
    <w:p w:rsidR="00FC5F75" w:rsidRPr="00FC5F75" w:rsidRDefault="00FC5F75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В целях исполнения возложенных должностных обязанностей </w:t>
      </w:r>
      <w:r w:rsidR="00526F52" w:rsidRPr="00FC5F75">
        <w:rPr>
          <w:rFonts w:ascii="Times New Roman" w:hAnsi="Times New Roman" w:cs="Times New Roman"/>
          <w:sz w:val="28"/>
          <w:szCs w:val="28"/>
        </w:rPr>
        <w:t>гражданский служащий</w:t>
      </w:r>
      <w:r w:rsidRPr="00FC5F7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реализовывать полномочия, предоставленные ему Законом Ставропольского края «О Контрольно-счетно</w:t>
      </w:r>
      <w:r w:rsidR="008A493D" w:rsidRPr="00FC5F75">
        <w:rPr>
          <w:rFonts w:ascii="Times New Roman" w:hAnsi="Times New Roman" w:cs="Times New Roman"/>
          <w:sz w:val="28"/>
          <w:szCs w:val="28"/>
        </w:rPr>
        <w:t>й палате Ставропольского края»;</w:t>
      </w:r>
    </w:p>
    <w:p w:rsidR="008A493D" w:rsidRPr="00FC5F75" w:rsidRDefault="008A493D" w:rsidP="008A4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обмениваться опытом работы в рамках взаимодействия контрольно-счетных органов субьектов Российской Федерации;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требовать создания организационно - технических условий, необходимых для исполнения должностных обязанностей; 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знакомиться с документами, материалами, поступающими в Контрольно-счетную палату, в пределах своих полномочий; 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пользоваться имеющимися в Контрольно-счетной палате средствами материально-технического и информационного обеспечения в служебных целях; 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требовать проведения служебной проверки для опровержения сведений, порочащих его честь, достоинство и деловую репутацию; 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совершенствованию контрольной и аналитической работы.</w:t>
      </w:r>
    </w:p>
    <w:p w:rsidR="00551333" w:rsidRPr="00FC5F75" w:rsidRDefault="00526F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Гражданский служащий</w:t>
      </w:r>
      <w:r w:rsidR="00551333" w:rsidRPr="00FC5F75">
        <w:rPr>
          <w:rFonts w:ascii="Times New Roman" w:hAnsi="Times New Roman" w:cs="Times New Roman"/>
          <w:sz w:val="28"/>
          <w:szCs w:val="28"/>
        </w:rPr>
        <w:t xml:space="preserve"> осуществляет иные права и исполняет обязанности, предусмотренные законодательством Российской Федерации, </w:t>
      </w:r>
      <w:r w:rsidR="00551333" w:rsidRPr="00FC5F75">
        <w:rPr>
          <w:rFonts w:ascii="Times New Roman" w:hAnsi="Times New Roman" w:cs="Times New Roman"/>
          <w:sz w:val="28"/>
          <w:szCs w:val="28"/>
        </w:rPr>
        <w:lastRenderedPageBreak/>
        <w:t xml:space="preserve">приказами, распоряжениями и поручениями </w:t>
      </w:r>
      <w:r w:rsidRPr="00FC5F75">
        <w:rPr>
          <w:rFonts w:ascii="Times New Roman" w:hAnsi="Times New Roman" w:cs="Times New Roman"/>
          <w:sz w:val="28"/>
          <w:szCs w:val="28"/>
        </w:rPr>
        <w:t>вышестоящими должностными лицами</w:t>
      </w:r>
      <w:r w:rsidR="00551333" w:rsidRPr="00FC5F75">
        <w:rPr>
          <w:rFonts w:ascii="Times New Roman" w:hAnsi="Times New Roman" w:cs="Times New Roman"/>
          <w:sz w:val="28"/>
          <w:szCs w:val="28"/>
        </w:rPr>
        <w:t>.</w:t>
      </w:r>
    </w:p>
    <w:p w:rsidR="00551333" w:rsidRPr="00FC5F75" w:rsidRDefault="00526F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Гражданский служащий </w:t>
      </w:r>
      <w:r w:rsidR="00551333" w:rsidRPr="00FC5F75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</w:p>
    <w:p w:rsidR="00551333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333" w:rsidRPr="00FC5F75" w:rsidRDefault="00B962C7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1333" w:rsidRPr="00FC5F75">
        <w:rPr>
          <w:rFonts w:ascii="Times New Roman" w:hAnsi="Times New Roman" w:cs="Times New Roman"/>
          <w:sz w:val="28"/>
          <w:szCs w:val="28"/>
        </w:rPr>
        <w:t>. Перечень вопросов, по которым гражданский служащий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вправе или обязан самостоятельно принимать управленческие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и иные решения</w:t>
      </w:r>
    </w:p>
    <w:p w:rsidR="00FC5F75" w:rsidRPr="00FC5F75" w:rsidRDefault="00FC5F75" w:rsidP="00B9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F52" w:rsidRPr="00FC5F75" w:rsidRDefault="00526F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При исполнении служебных обязанностей гражданский служащий вправе самостоятельно принимать решения по вопросам, входящим в его компетенцию в рамках действующего законодательства.</w:t>
      </w:r>
      <w:r w:rsidR="00B9250B" w:rsidRPr="00FC5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F52" w:rsidRPr="00FC5F75" w:rsidRDefault="00526F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При исполнении служебных обязанностей гражданский служащий обязан самостоятельно принимать решения по всем вопросам, относящимся к непосредственному исполнению им своих обязанностей в пределах области деятельности Контрольно-счетной палаты Ставропольского края (по согласованию с непосредственным руководителем). </w:t>
      </w:r>
    </w:p>
    <w:p w:rsidR="00B9250B" w:rsidRPr="00FC5F75" w:rsidRDefault="00B9250B" w:rsidP="00FC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 </w:t>
      </w:r>
      <w:r w:rsidRPr="00FC5F75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своей компетенцией государственный гражданский служащий </w:t>
      </w:r>
      <w:r w:rsidR="00FC5F75" w:rsidRPr="00FC5F75">
        <w:rPr>
          <w:rFonts w:ascii="Times New Roman" w:hAnsi="Times New Roman" w:cs="Times New Roman"/>
          <w:sz w:val="28"/>
          <w:szCs w:val="28"/>
        </w:rPr>
        <w:t>информирует п</w:t>
      </w:r>
      <w:r w:rsidRPr="00FC5F75">
        <w:rPr>
          <w:rFonts w:ascii="Times New Roman" w:hAnsi="Times New Roman" w:cs="Times New Roman"/>
          <w:sz w:val="28"/>
          <w:szCs w:val="28"/>
        </w:rPr>
        <w:t>редседателя Контрольно-счетной палаты Ставропольского края о состоянии и проблемах в своей профессиональной служебной деятельности.</w:t>
      </w:r>
    </w:p>
    <w:p w:rsidR="00B9250B" w:rsidRDefault="00B9250B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333" w:rsidRPr="00FC5F75" w:rsidRDefault="00B962C7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1333" w:rsidRPr="00FC5F75">
        <w:rPr>
          <w:rFonts w:ascii="Times New Roman" w:hAnsi="Times New Roman" w:cs="Times New Roman"/>
          <w:sz w:val="28"/>
          <w:szCs w:val="28"/>
        </w:rPr>
        <w:t>. Порядок служебного взаимодействия</w:t>
      </w:r>
    </w:p>
    <w:p w:rsidR="00FC5F75" w:rsidRPr="00FC5F75" w:rsidRDefault="00FC5F75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Взаимодействие с гражданскими служащими </w:t>
      </w:r>
      <w:r w:rsidR="00526F52" w:rsidRPr="00FC5F75">
        <w:rPr>
          <w:rFonts w:ascii="Times New Roman" w:hAnsi="Times New Roman" w:cs="Times New Roman"/>
          <w:sz w:val="28"/>
          <w:szCs w:val="28"/>
        </w:rPr>
        <w:t>Контрольно-счетной палаты Ставропольского края</w:t>
      </w:r>
      <w:r w:rsidRPr="00FC5F75">
        <w:rPr>
          <w:rFonts w:ascii="Times New Roman" w:hAnsi="Times New Roman" w:cs="Times New Roman"/>
          <w:sz w:val="28"/>
          <w:szCs w:val="28"/>
        </w:rPr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38" w:history="1">
        <w:r w:rsidRPr="00FC5F75">
          <w:rPr>
            <w:rFonts w:ascii="Times New Roman" w:hAnsi="Times New Roman" w:cs="Times New Roman"/>
            <w:sz w:val="28"/>
            <w:szCs w:val="28"/>
          </w:rPr>
          <w:t>общих принципов</w:t>
        </w:r>
      </w:hyperlink>
      <w:r w:rsidRPr="00FC5F75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 августа 2002 г. </w:t>
      </w:r>
      <w:r w:rsidR="00526F52" w:rsidRPr="00FC5F75">
        <w:rPr>
          <w:rFonts w:ascii="Times New Roman" w:hAnsi="Times New Roman" w:cs="Times New Roman"/>
          <w:sz w:val="28"/>
          <w:szCs w:val="28"/>
        </w:rPr>
        <w:t>№</w:t>
      </w:r>
      <w:r w:rsidRPr="00FC5F75">
        <w:rPr>
          <w:rFonts w:ascii="Times New Roman" w:hAnsi="Times New Roman" w:cs="Times New Roman"/>
          <w:sz w:val="28"/>
          <w:szCs w:val="28"/>
        </w:rPr>
        <w:t xml:space="preserve"> 885 </w:t>
      </w:r>
      <w:r w:rsidR="00526F52" w:rsidRPr="00FC5F75">
        <w:rPr>
          <w:rFonts w:ascii="Times New Roman" w:hAnsi="Times New Roman" w:cs="Times New Roman"/>
          <w:sz w:val="28"/>
          <w:szCs w:val="28"/>
        </w:rPr>
        <w:t>«</w:t>
      </w:r>
      <w:r w:rsidRPr="00FC5F75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 w:rsidR="00526F52" w:rsidRPr="00FC5F75">
        <w:rPr>
          <w:rFonts w:ascii="Times New Roman" w:hAnsi="Times New Roman" w:cs="Times New Roman"/>
          <w:sz w:val="28"/>
          <w:szCs w:val="28"/>
        </w:rPr>
        <w:t>»</w:t>
      </w:r>
      <w:r w:rsidRPr="00FC5F75">
        <w:rPr>
          <w:rFonts w:ascii="Times New Roman" w:hAnsi="Times New Roman" w:cs="Times New Roman"/>
          <w:sz w:val="28"/>
          <w:szCs w:val="28"/>
        </w:rPr>
        <w:t xml:space="preserve">, и требований к служебному поведению гражданского служащего, установленных </w:t>
      </w:r>
      <w:hyperlink r:id="rId39" w:history="1">
        <w:r w:rsidRPr="00FC5F75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FC5F7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</w:t>
      </w:r>
      <w:r w:rsidR="00526F52" w:rsidRPr="00FC5F75">
        <w:rPr>
          <w:rFonts w:ascii="Times New Roman" w:hAnsi="Times New Roman" w:cs="Times New Roman"/>
          <w:sz w:val="28"/>
          <w:szCs w:val="28"/>
        </w:rPr>
        <w:t>№</w:t>
      </w:r>
      <w:r w:rsidRPr="00FC5F75">
        <w:rPr>
          <w:rFonts w:ascii="Times New Roman" w:hAnsi="Times New Roman" w:cs="Times New Roman"/>
          <w:sz w:val="28"/>
          <w:szCs w:val="28"/>
        </w:rPr>
        <w:t xml:space="preserve"> 79-ФЗ </w:t>
      </w:r>
      <w:r w:rsidR="00526F52" w:rsidRPr="00FC5F75">
        <w:rPr>
          <w:rFonts w:ascii="Times New Roman" w:hAnsi="Times New Roman" w:cs="Times New Roman"/>
          <w:sz w:val="28"/>
          <w:szCs w:val="28"/>
        </w:rPr>
        <w:t>«</w:t>
      </w:r>
      <w:r w:rsidRPr="00FC5F75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526F52" w:rsidRPr="00FC5F75">
        <w:rPr>
          <w:rFonts w:ascii="Times New Roman" w:hAnsi="Times New Roman" w:cs="Times New Roman"/>
          <w:sz w:val="28"/>
          <w:szCs w:val="28"/>
        </w:rPr>
        <w:t>»</w:t>
      </w:r>
      <w:r w:rsidRPr="00FC5F75">
        <w:rPr>
          <w:rFonts w:ascii="Times New Roman" w:hAnsi="Times New Roman" w:cs="Times New Roman"/>
          <w:sz w:val="28"/>
          <w:szCs w:val="28"/>
        </w:rPr>
        <w:t>, а также в соответствии с иными нормативными правовыми актами Российской Федерации.</w:t>
      </w:r>
    </w:p>
    <w:p w:rsidR="00551333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333" w:rsidRPr="00B962C7" w:rsidRDefault="00B962C7" w:rsidP="00B925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1333" w:rsidRPr="00B962C7">
        <w:rPr>
          <w:rFonts w:ascii="Times New Roman" w:hAnsi="Times New Roman" w:cs="Times New Roman"/>
          <w:sz w:val="28"/>
          <w:szCs w:val="28"/>
        </w:rPr>
        <w:t>. Показатели эффективности и результативности</w:t>
      </w:r>
    </w:p>
    <w:p w:rsidR="00551333" w:rsidRPr="00B962C7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B962C7" w:rsidRPr="00B962C7" w:rsidRDefault="00B962C7" w:rsidP="00B925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250B" w:rsidRPr="00B962C7" w:rsidRDefault="00B9250B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 xml:space="preserve">При оценке деятельности </w:t>
      </w:r>
      <w:r w:rsidR="00D559B6" w:rsidRPr="00B962C7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Pr="00B962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62C7">
        <w:rPr>
          <w:rFonts w:ascii="Times New Roman" w:hAnsi="Times New Roman" w:cs="Times New Roman"/>
          <w:sz w:val="28"/>
          <w:szCs w:val="28"/>
        </w:rPr>
        <w:t>учитываются следующие показатели: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а) в организации труда: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производительность (выполняемый объем работ);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lastRenderedPageBreak/>
        <w:t>результативность (мера достижения поставленных целей);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интенсивность труда (способность в короткие сроки выполнять определенный объем работ);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соблюдение трудовой дисциплины;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своевременность и оперативность (выполнение поручений в установленные законодательством, должностным регламентом или руководством сроки);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б) качество выполненной работы: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подготовка документов в соответствии с установленными требованиями;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полное и логичное изложение материала;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грамотное составление документа (отсутствие стилистических и грамматических ошибок, соблюдение правил юридической техники);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в) профессионализм: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способность выполнять должностные функции самостоятельно, без помощи руководителя или старшего по должности;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осознание ответственности за последствия своих действий и принимаемых решений;</w:t>
      </w:r>
    </w:p>
    <w:p w:rsidR="00B9250B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способность сохранять высокую работоспособность в экстремальных условиях.</w:t>
      </w:r>
    </w:p>
    <w:p w:rsidR="00F11CE3" w:rsidRPr="00B962C7" w:rsidRDefault="00F11CE3" w:rsidP="00F11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51333" w:rsidRDefault="00551333" w:rsidP="0055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1333" w:rsidSect="00C45A56">
      <w:headerReference w:type="default" r:id="rId4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52" w:rsidRDefault="00066A52" w:rsidP="00B9250B">
      <w:pPr>
        <w:spacing w:after="0" w:line="240" w:lineRule="auto"/>
      </w:pPr>
      <w:r>
        <w:separator/>
      </w:r>
    </w:p>
  </w:endnote>
  <w:endnote w:type="continuationSeparator" w:id="0">
    <w:p w:rsidR="00066A52" w:rsidRDefault="00066A52" w:rsidP="00B9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52" w:rsidRDefault="00066A52" w:rsidP="00B9250B">
      <w:pPr>
        <w:spacing w:after="0" w:line="240" w:lineRule="auto"/>
      </w:pPr>
      <w:r>
        <w:separator/>
      </w:r>
    </w:p>
  </w:footnote>
  <w:footnote w:type="continuationSeparator" w:id="0">
    <w:p w:rsidR="00066A52" w:rsidRDefault="00066A52" w:rsidP="00B9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56775"/>
      <w:docPartObj>
        <w:docPartGallery w:val="Page Numbers (Top of Page)"/>
        <w:docPartUnique/>
      </w:docPartObj>
    </w:sdtPr>
    <w:sdtEndPr/>
    <w:sdtContent>
      <w:p w:rsidR="00B9250B" w:rsidRDefault="00B925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D25">
          <w:rPr>
            <w:noProof/>
          </w:rPr>
          <w:t>2</w:t>
        </w:r>
        <w:r>
          <w:fldChar w:fldCharType="end"/>
        </w:r>
      </w:p>
    </w:sdtContent>
  </w:sdt>
  <w:p w:rsidR="00B9250B" w:rsidRDefault="00B925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69"/>
    <w:rsid w:val="0003386B"/>
    <w:rsid w:val="00040345"/>
    <w:rsid w:val="00042E2E"/>
    <w:rsid w:val="00066A52"/>
    <w:rsid w:val="00076566"/>
    <w:rsid w:val="00080B09"/>
    <w:rsid w:val="00134089"/>
    <w:rsid w:val="00192FF3"/>
    <w:rsid w:val="001D66A4"/>
    <w:rsid w:val="002D2B16"/>
    <w:rsid w:val="0032150F"/>
    <w:rsid w:val="00344304"/>
    <w:rsid w:val="00347760"/>
    <w:rsid w:val="00371928"/>
    <w:rsid w:val="00422246"/>
    <w:rsid w:val="00426D25"/>
    <w:rsid w:val="00493B07"/>
    <w:rsid w:val="004B6670"/>
    <w:rsid w:val="004E41F4"/>
    <w:rsid w:val="00526F52"/>
    <w:rsid w:val="00540E3E"/>
    <w:rsid w:val="00551333"/>
    <w:rsid w:val="0056329C"/>
    <w:rsid w:val="00590569"/>
    <w:rsid w:val="006564B3"/>
    <w:rsid w:val="006A6777"/>
    <w:rsid w:val="006F51B6"/>
    <w:rsid w:val="007023FF"/>
    <w:rsid w:val="007038CE"/>
    <w:rsid w:val="00776C09"/>
    <w:rsid w:val="007C1ED0"/>
    <w:rsid w:val="007F439A"/>
    <w:rsid w:val="007F4780"/>
    <w:rsid w:val="00895D53"/>
    <w:rsid w:val="008A493D"/>
    <w:rsid w:val="0096014B"/>
    <w:rsid w:val="009B6B54"/>
    <w:rsid w:val="009D02F7"/>
    <w:rsid w:val="00A60FCE"/>
    <w:rsid w:val="00A72A39"/>
    <w:rsid w:val="00B330B2"/>
    <w:rsid w:val="00B6644B"/>
    <w:rsid w:val="00B9250B"/>
    <w:rsid w:val="00B962C7"/>
    <w:rsid w:val="00BD2D8A"/>
    <w:rsid w:val="00BF15C2"/>
    <w:rsid w:val="00C14DA0"/>
    <w:rsid w:val="00C40DAF"/>
    <w:rsid w:val="00C42E72"/>
    <w:rsid w:val="00C45A56"/>
    <w:rsid w:val="00D4575F"/>
    <w:rsid w:val="00D559B6"/>
    <w:rsid w:val="00DB0DA8"/>
    <w:rsid w:val="00DD42B8"/>
    <w:rsid w:val="00E006C4"/>
    <w:rsid w:val="00E64F1C"/>
    <w:rsid w:val="00E73EE8"/>
    <w:rsid w:val="00EA2FB1"/>
    <w:rsid w:val="00EF1898"/>
    <w:rsid w:val="00F11CE3"/>
    <w:rsid w:val="00F13DAE"/>
    <w:rsid w:val="00F22FC8"/>
    <w:rsid w:val="00F4495A"/>
    <w:rsid w:val="00FC5F75"/>
    <w:rsid w:val="00FE273F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50B"/>
  </w:style>
  <w:style w:type="paragraph" w:styleId="a5">
    <w:name w:val="footer"/>
    <w:basedOn w:val="a"/>
    <w:link w:val="a6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50B"/>
  </w:style>
  <w:style w:type="paragraph" w:styleId="a7">
    <w:name w:val="Balloon Text"/>
    <w:basedOn w:val="a"/>
    <w:link w:val="a8"/>
    <w:uiPriority w:val="99"/>
    <w:semiHidden/>
    <w:unhideWhenUsed/>
    <w:rsid w:val="00D5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9B6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C45A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50B"/>
  </w:style>
  <w:style w:type="paragraph" w:styleId="a5">
    <w:name w:val="footer"/>
    <w:basedOn w:val="a"/>
    <w:link w:val="a6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50B"/>
  </w:style>
  <w:style w:type="paragraph" w:styleId="a7">
    <w:name w:val="Balloon Text"/>
    <w:basedOn w:val="a"/>
    <w:link w:val="a8"/>
    <w:uiPriority w:val="99"/>
    <w:semiHidden/>
    <w:unhideWhenUsed/>
    <w:rsid w:val="00D5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9B6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C45A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D08DC5C8B46530116ED476175E12D00C8EC12DB876B94153CDF07B58C6F6F98CCBF0D18F56A61D01826E029FE403C74767E99481DD9027x8sDG" TargetMode="External"/><Relationship Id="rId18" Type="http://schemas.openxmlformats.org/officeDocument/2006/relationships/hyperlink" Target="consultantplus://offline/ref=8DD08DC5C8B46530116ED476175E12D00C8EC020BC72B94153CDF07B58C6F6F99ECBA8DD8C56B81D0F973853D9xBs0G" TargetMode="External"/><Relationship Id="rId26" Type="http://schemas.openxmlformats.org/officeDocument/2006/relationships/hyperlink" Target="consultantplus://offline/ref=8DD08DC5C8B46530116ED476175E12D00C83C120B976B94153CDF07B58C6F6F99ECBA8DD8C56B81D0F973853D9xBs0G" TargetMode="External"/><Relationship Id="rId39" Type="http://schemas.openxmlformats.org/officeDocument/2006/relationships/hyperlink" Target="consultantplus://offline/ref=F0AA2C8C86AD032D48A9CA32935386C7A7A2C9737EDCCB442BACAF8E39BA452484D4AB416FBE5BD08AC79A3AA0168E7532C899520531D06BoAAAN" TargetMode="External"/><Relationship Id="rId21" Type="http://schemas.openxmlformats.org/officeDocument/2006/relationships/hyperlink" Target="consultantplus://offline/ref=8DD08DC5C8B46530116ED476175E12D00C81C92BB874B94153CDF07B58C6F6F99ECBA8DD8C56B81D0F973853D9xBs0G" TargetMode="External"/><Relationship Id="rId34" Type="http://schemas.openxmlformats.org/officeDocument/2006/relationships/hyperlink" Target="consultantplus://offline/ref=8DD08DC5C8B46530116ED476175E12D00C8ECD2DB274B94153CDF07B58C6F6F99ECBA8DD8C56B81D0F973853D9xBs0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D08DC5C8B46530116ED476175E12D00C8EC02ABB70B94153CDF07B58C6F6F99ECBA8DD8C56B81D0F973853D9xBs0G" TargetMode="External"/><Relationship Id="rId20" Type="http://schemas.openxmlformats.org/officeDocument/2006/relationships/hyperlink" Target="consultantplus://offline/ref=8DD08DC5C8B46530116ED476175E12D00D86C820B972B94153CDF07B58C6F6F99ECBA8DD8C56B81D0F973853D9xBs0G" TargetMode="External"/><Relationship Id="rId29" Type="http://schemas.openxmlformats.org/officeDocument/2006/relationships/hyperlink" Target="consultantplus://offline/ref=8DD08DC5C8B46530116ED476175E12D00C81CE20B877B94153CDF07B58C6F6F99ECBA8DD8C56B81D0F973853D9xBs0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D08DC5C8B46530116ED476175E12D00C8EC02BB870B94153CDF07B58C6F6F98CCBF0D18F57A61C02826E029FE403C74767E99481DD9027x8sDG" TargetMode="External"/><Relationship Id="rId24" Type="http://schemas.openxmlformats.org/officeDocument/2006/relationships/hyperlink" Target="consultantplus://offline/ref=8DD08DC5C8B46530116ED476175E12D00C8ECA2CBC71B94153CDF07B58C6F6F99ECBA8DD8C56B81D0F973853D9xBs0G" TargetMode="External"/><Relationship Id="rId32" Type="http://schemas.openxmlformats.org/officeDocument/2006/relationships/hyperlink" Target="consultantplus://offline/ref=8DD08DC5C8B46530116ED476175E12D00C81CE20B877B94153CDF07B58C6F6F98CCBF0D18F56A51C00826E029FE403C74767E99481DD9027x8sDG" TargetMode="External"/><Relationship Id="rId37" Type="http://schemas.openxmlformats.org/officeDocument/2006/relationships/hyperlink" Target="consultantplus://offline/ref=95803BA240D3523336DB54EFCBC39E20B4D748FCE4E4CEEFD3F2300BC5A31A18C49097E4B5F7B169337689DDAEF2206F031F9F5EE078C1BEn2AAN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D08DC5C8B46530116ED476175E12D00C8EC12DB876B94153CDF07B58C6F6F98CCBF0D18F57A31F01826E029FE403C74767E99481DD9027x8sDG" TargetMode="External"/><Relationship Id="rId23" Type="http://schemas.openxmlformats.org/officeDocument/2006/relationships/hyperlink" Target="consultantplus://offline/ref=8DD08DC5C8B46530116ED476175E12D00C8EC121B975B94153CDF07B58C6F6F99ECBA8DD8C56B81D0F973853D9xBs0G" TargetMode="External"/><Relationship Id="rId28" Type="http://schemas.openxmlformats.org/officeDocument/2006/relationships/hyperlink" Target="consultantplus://offline/ref=8DD08DC5C8B46530116ED476175E12D00C8ECA2CBC71B94153CDF07B58C6F6F99ECBA8DD8C56B81D0F973853D9xBs0G" TargetMode="External"/><Relationship Id="rId36" Type="http://schemas.openxmlformats.org/officeDocument/2006/relationships/hyperlink" Target="consultantplus://offline/ref=95803BA240D3523336DB54EFCBC39E20B4D748FCE4E4CEEFD3F2300BC5A31A18C49097E4B5F7B16E387689DDAEF2206F031F9F5EE078C1BEn2AAN" TargetMode="External"/><Relationship Id="rId10" Type="http://schemas.openxmlformats.org/officeDocument/2006/relationships/hyperlink" Target="consultantplus://offline/ref=8DD08DC5C8B46530116ED476175E12D00C8EC02BB870B94153CDF07B58C6F6F98CCBF0D18F56A71D03826E029FE403C74767E99481DD9027x8sDG" TargetMode="External"/><Relationship Id="rId19" Type="http://schemas.openxmlformats.org/officeDocument/2006/relationships/hyperlink" Target="consultantplus://offline/ref=8DD08DC5C8B46530116ED476175E12D00C8EC02FBE77B94153CDF07B58C6F6F99ECBA8DD8C56B81D0F973853D9xBs0G" TargetMode="External"/><Relationship Id="rId31" Type="http://schemas.openxmlformats.org/officeDocument/2006/relationships/hyperlink" Target="consultantplus://offline/ref=8DD08DC5C8B46530116ED476175E12D00C81CE20B877B94153CDF07B58C6F6F98CCBF0D18F56A71B02826E029FE403C74767E99481DD9027x8s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08DC5C8B46530116ED476175E12D00C8EC02BB870B94153CDF07B58C6F6F98CCBF0D18F56A61D0E826E029FE403C74767E99481DD9027x8sDG" TargetMode="External"/><Relationship Id="rId14" Type="http://schemas.openxmlformats.org/officeDocument/2006/relationships/hyperlink" Target="consultantplus://offline/ref=8DD08DC5C8B46530116ED476175E12D00C8EC12DB876B94153CDF07B58C6F6F98CCBF0D18F57A71F05826E029FE403C74767E99481DD9027x8sDG" TargetMode="External"/><Relationship Id="rId22" Type="http://schemas.openxmlformats.org/officeDocument/2006/relationships/hyperlink" Target="consultantplus://offline/ref=8DD08DC5C8B46530116ED476175E12D00C8EC02FB873B94153CDF07B58C6F6F99ECBA8DD8C56B81D0F973853D9xBs0G" TargetMode="External"/><Relationship Id="rId27" Type="http://schemas.openxmlformats.org/officeDocument/2006/relationships/hyperlink" Target="consultantplus://offline/ref=8DD08DC5C8B46530116ED476175E12D00C8EC82CB27BB94153CDF07B58C6F6F99ECBA8DD8C56B81D0F973853D9xBs0G" TargetMode="External"/><Relationship Id="rId30" Type="http://schemas.openxmlformats.org/officeDocument/2006/relationships/hyperlink" Target="consultantplus://offline/ref=8DD08DC5C8B46530116ED476175E12D00C81CE20B877B94153CDF07B58C6F6F98CCBF0D18F56A61905826E029FE403C74767E99481DD9027x8sDG" TargetMode="External"/><Relationship Id="rId35" Type="http://schemas.openxmlformats.org/officeDocument/2006/relationships/hyperlink" Target="consultantplus://offline/ref=8DD08DC5C8B46530116ED476175E12D00C8ECC2DBC76B94153CDF07B58C6F6F99ECBA8DD8C56B81D0F973853D9xBs0G" TargetMode="External"/><Relationship Id="rId8" Type="http://schemas.openxmlformats.org/officeDocument/2006/relationships/hyperlink" Target="consultantplus://offline/ref=F098217A50B3D42A8A3A66BE0F8AD9079019843C069E288F2E427E438FDB6180A305F66C632A813176F718s35D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DD08DC5C8B46530116ED476175E12D00C8EC02BB870B94153CDF07B58C6F6F98CCBF0D38855AF1652D87E06D6B20EDA4770F79F9FDDx9s1G" TargetMode="External"/><Relationship Id="rId17" Type="http://schemas.openxmlformats.org/officeDocument/2006/relationships/hyperlink" Target="consultantplus://offline/ref=8DD08DC5C8B46530116ED476175E12D00C8EC02EB370B94153CDF07B58C6F6F99ECBA8DD8C56B81D0F973853D9xBs0G" TargetMode="External"/><Relationship Id="rId25" Type="http://schemas.openxmlformats.org/officeDocument/2006/relationships/hyperlink" Target="consultantplus://offline/ref=8DD08DC5C8B46530116ED476175E12D00C8EC02DBB7BB94153CDF07B58C6F6F99ECBA8DD8C56B81D0F973853D9xBs0G" TargetMode="External"/><Relationship Id="rId33" Type="http://schemas.openxmlformats.org/officeDocument/2006/relationships/hyperlink" Target="consultantplus://offline/ref=8DD08DC5C8B46530116ED476175E12D00C83C02BB871B94153CDF07B58C6F6F99ECBA8DD8C56B81D0F973853D9xBs0G" TargetMode="External"/><Relationship Id="rId38" Type="http://schemas.openxmlformats.org/officeDocument/2006/relationships/hyperlink" Target="consultantplus://offline/ref=F0AA2C8C86AD032D48A9CA32935386C7A7A3C3737DDACB442BACAF8E39BA452484D4AB416FBE5AD48AC79A3AA0168E7532C899520531D06BoAA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E39A-B142-4995-9DA3-5503DADF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Николай Владимирович</dc:creator>
  <cp:lastModifiedBy>Шаповалова</cp:lastModifiedBy>
  <cp:revision>33</cp:revision>
  <cp:lastPrinted>2021-09-30T08:20:00Z</cp:lastPrinted>
  <dcterms:created xsi:type="dcterms:W3CDTF">2021-11-19T11:05:00Z</dcterms:created>
  <dcterms:modified xsi:type="dcterms:W3CDTF">2022-10-19T07:40:00Z</dcterms:modified>
</cp:coreProperties>
</file>