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73539">
        <w:rPr>
          <w:rFonts w:ascii="Times New Roman" w:hAnsi="Times New Roman" w:cs="Times New Roman"/>
          <w:b w:val="0"/>
          <w:sz w:val="28"/>
          <w:szCs w:val="28"/>
        </w:rPr>
        <w:t>Утвержден</w:t>
      </w:r>
      <w:proofErr w:type="gramEnd"/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 приказом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 xml:space="preserve">Контрольно-счетной палаты </w:t>
      </w:r>
    </w:p>
    <w:p w:rsidR="00240C12" w:rsidRPr="00373539" w:rsidRDefault="00240C12" w:rsidP="00240C12">
      <w:pPr>
        <w:pStyle w:val="ConsPlusTitle"/>
        <w:spacing w:line="240" w:lineRule="exact"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373539">
        <w:rPr>
          <w:rFonts w:ascii="Times New Roman" w:hAnsi="Times New Roman" w:cs="Times New Roman"/>
          <w:b w:val="0"/>
          <w:sz w:val="28"/>
          <w:szCs w:val="28"/>
        </w:rPr>
        <w:t>Ставропольского края</w:t>
      </w:r>
    </w:p>
    <w:p w:rsidR="00240C12" w:rsidRDefault="00240C12" w:rsidP="00240C12">
      <w:pPr>
        <w:spacing w:after="0" w:line="240" w:lineRule="auto"/>
        <w:ind w:left="5529" w:firstLine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3539">
        <w:rPr>
          <w:rFonts w:ascii="Times New Roman" w:hAnsi="Times New Roman" w:cs="Times New Roman"/>
          <w:sz w:val="28"/>
          <w:szCs w:val="28"/>
        </w:rPr>
        <w:t>от «</w:t>
      </w:r>
      <w:r w:rsidR="00B5217E">
        <w:rPr>
          <w:rFonts w:ascii="Times New Roman" w:hAnsi="Times New Roman" w:cs="Times New Roman"/>
          <w:sz w:val="28"/>
          <w:szCs w:val="28"/>
        </w:rPr>
        <w:t>15</w:t>
      </w:r>
      <w:r w:rsidRPr="00373539">
        <w:rPr>
          <w:rFonts w:ascii="Times New Roman" w:hAnsi="Times New Roman" w:cs="Times New Roman"/>
          <w:sz w:val="28"/>
          <w:szCs w:val="28"/>
        </w:rPr>
        <w:t xml:space="preserve">» </w:t>
      </w:r>
      <w:r w:rsidR="00B5217E">
        <w:rPr>
          <w:rFonts w:ascii="Times New Roman" w:hAnsi="Times New Roman" w:cs="Times New Roman"/>
          <w:sz w:val="28"/>
          <w:szCs w:val="28"/>
        </w:rPr>
        <w:t>сентября</w:t>
      </w:r>
      <w:r w:rsidRPr="00373539">
        <w:rPr>
          <w:rFonts w:ascii="Times New Roman" w:hAnsi="Times New Roman" w:cs="Times New Roman"/>
          <w:sz w:val="28"/>
          <w:szCs w:val="28"/>
        </w:rPr>
        <w:t xml:space="preserve"> 20</w:t>
      </w:r>
      <w:r w:rsidR="00470733">
        <w:rPr>
          <w:rFonts w:ascii="Times New Roman" w:hAnsi="Times New Roman" w:cs="Times New Roman"/>
          <w:sz w:val="28"/>
          <w:szCs w:val="28"/>
        </w:rPr>
        <w:t>21</w:t>
      </w:r>
      <w:r w:rsidRPr="0037353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B4EEF">
        <w:rPr>
          <w:rFonts w:ascii="Times New Roman" w:hAnsi="Times New Roman" w:cs="Times New Roman"/>
          <w:sz w:val="28"/>
          <w:szCs w:val="28"/>
        </w:rPr>
        <w:t>37</w:t>
      </w:r>
      <w:bookmarkStart w:id="0" w:name="_GoBack"/>
      <w:bookmarkEnd w:id="0"/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Default="00240C12" w:rsidP="00CD74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0C12" w:rsidRPr="00240C12" w:rsidRDefault="00EE4E16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  <w:r w:rsidR="00240C1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D74E5" w:rsidRPr="00240C12" w:rsidRDefault="00CD74E5" w:rsidP="00240C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47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противодействию коррупции на 2021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–20</w:t>
      </w:r>
      <w:r w:rsidR="00AC7F82"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707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240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 </w:t>
      </w:r>
    </w:p>
    <w:p w:rsidR="00CD74E5" w:rsidRPr="00CD74E5" w:rsidRDefault="00CD74E5" w:rsidP="00CD74E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74E5" w:rsidRDefault="00CD74E5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 План по противодействию коррупции включен комплекс мероприятий, обеспечивающих согласованное применение организационных, правовых, экономических, информационных, кадровых и иных мер, направленных на выявление, предупреждение и пресечение коррупции в деятельности Контрольно-счетной палаты </w:t>
      </w:r>
      <w:r w:rsidR="00AC7F82" w:rsidRPr="00AC7F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Ставропольского края</w:t>
      </w:r>
      <w:r w:rsidR="00AC7F82" w:rsidRPr="00CD74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КСП </w:t>
      </w:r>
      <w:r w:rsidR="00AC7F82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r w:rsidRPr="00CD74E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8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C12" w:rsidRPr="00CD74E5" w:rsidRDefault="00240C12" w:rsidP="00CD7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66" w:type="pct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4163"/>
        <w:gridCol w:w="1942"/>
        <w:gridCol w:w="2091"/>
      </w:tblGrid>
      <w:tr w:rsidR="00532274" w:rsidRPr="00CD74E5" w:rsidTr="00065B2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504F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2053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мероприятий </w:t>
            </w:r>
          </w:p>
        </w:tc>
        <w:tc>
          <w:tcPr>
            <w:tcW w:w="949" w:type="pct"/>
            <w:vAlign w:val="center"/>
            <w:hideMark/>
          </w:tcPr>
          <w:p w:rsidR="00CD74E5" w:rsidRPr="00CD74E5" w:rsidRDefault="00CD74E5" w:rsidP="008015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</w:tr>
      <w:tr w:rsidR="00CD74E5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CD74E5" w:rsidRPr="00CD74E5" w:rsidRDefault="00CD74E5" w:rsidP="00AC7F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1. Повышение эффективности механизмов урегулирования конфликта интересов, обеспечение соблюдения государственными гражданскими служащими КСП </w:t>
            </w:r>
            <w:r w:rsidR="00AC7F82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53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функционирования Комиссии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требований к служебному поведению государственных гражданских служащих и урегулированию конфликта интересов (далее – Комиссия)</w:t>
            </w:r>
          </w:p>
        </w:tc>
        <w:tc>
          <w:tcPr>
            <w:tcW w:w="949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– председатель Комиссии, секретарь Комиссии 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0D13AE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положением о Комиссии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53" w:type="pct"/>
            <w:vAlign w:val="center"/>
            <w:hideMark/>
          </w:tcPr>
          <w:p w:rsidR="00CD74E5" w:rsidRPr="00CD74E5" w:rsidRDefault="00CD74E5" w:rsidP="00AC7F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противодействия коррупции на заседаниях Коллегии КСП </w:t>
            </w:r>
            <w:r w:rsidR="00AC7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pct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16" w:type="pct"/>
            <w:vAlign w:val="center"/>
            <w:hideMark/>
          </w:tcPr>
          <w:p w:rsidR="000D13AE" w:rsidRPr="00CD74E5" w:rsidRDefault="000D13AE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53" w:type="pct"/>
            <w:vAlign w:val="center"/>
            <w:hideMark/>
          </w:tcPr>
          <w:p w:rsidR="00CD74E5" w:rsidRPr="00D97F91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принятие эффективных мер по предупреждению, выявлению и устранению причин и условий, способствующих возникновению коррупции и конфликта интересов на государственной гражданской службе, соблюдению государственными гражданскими служащими общих принципов служебного поведения, норм профессиональной этики, обязательств, ограничений и запретов, установленных на государственной гражданской службе</w:t>
            </w:r>
            <w:r w:rsidR="00AC7F82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соблюдение работниками КСП СК норм </w:t>
            </w:r>
            <w:r w:rsidR="00AC7F82" w:rsidRPr="00D97F91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</w:t>
            </w:r>
            <w:proofErr w:type="gramEnd"/>
            <w:r w:rsidR="00AC7F82" w:rsidRPr="00D97F91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949" w:type="pct"/>
            <w:vAlign w:val="center"/>
            <w:hideMark/>
          </w:tcPr>
          <w:p w:rsidR="00CD74E5" w:rsidRPr="00D97F91" w:rsidRDefault="00CD74E5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AC7F82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 w:rsidR="00AC7F82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 w:rsidR="00D97F91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Комиссия, </w:t>
            </w:r>
            <w:r w:rsidR="00504F26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Коллегии, отдел правового и кадрового обеспечения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3AE" w:rsidRPr="00D97F91" w:rsidRDefault="000D13AE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Align w:val="center"/>
            <w:hideMark/>
          </w:tcPr>
          <w:p w:rsidR="00CD74E5" w:rsidRPr="00CD74E5" w:rsidRDefault="000D13AE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</w:t>
            </w:r>
          </w:p>
        </w:tc>
        <w:tc>
          <w:tcPr>
            <w:tcW w:w="2053" w:type="pct"/>
            <w:vAlign w:val="center"/>
            <w:hideMark/>
          </w:tcPr>
          <w:p w:rsidR="00CD74E5" w:rsidRPr="00D97F91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фактах (попытках) обращения в целях склонения их к совершению коррупционных правонарушений</w:t>
            </w:r>
          </w:p>
        </w:tc>
        <w:tc>
          <w:tcPr>
            <w:tcW w:w="949" w:type="pct"/>
            <w:vAlign w:val="center"/>
            <w:hideMark/>
          </w:tcPr>
          <w:p w:rsidR="000D13AE" w:rsidRPr="00D97F91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  <w:r w:rsid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D97F91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Комиссия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0D13AE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(по мере поступления)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053" w:type="pct"/>
            <w:vAlign w:val="center"/>
            <w:hideMark/>
          </w:tcPr>
          <w:p w:rsidR="00CD74E5" w:rsidRPr="00D97F91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уведомлений государственными гражданскими служащими 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возникновении личной заинтересованности, которая приводит или может привести к возникновению конфликта интересов</w:t>
            </w:r>
          </w:p>
        </w:tc>
        <w:tc>
          <w:tcPr>
            <w:tcW w:w="949" w:type="pct"/>
            <w:vAlign w:val="center"/>
            <w:hideMark/>
          </w:tcPr>
          <w:p w:rsidR="000D13AE" w:rsidRPr="00D97F91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 w:rsidRP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  <w:r w:rsidR="00D97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Комиссия 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0D13AE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(по мере поступления)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74E5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053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приема и регистрации уведомлений государственными гражданскими служащими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редседателя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выполнении иной оплачиваемой работы </w:t>
            </w:r>
          </w:p>
        </w:tc>
        <w:tc>
          <w:tcPr>
            <w:tcW w:w="949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FB20DB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(по мере поступления)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53A0" w:rsidRPr="00CD74E5" w:rsidRDefault="002F53A0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053" w:type="pct"/>
            <w:vAlign w:val="center"/>
            <w:hideMark/>
          </w:tcPr>
          <w:p w:rsidR="002F53A0" w:rsidRPr="00CD74E5" w:rsidRDefault="002F53A0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государственным гражданским служащим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консультативной, информационной и иной помощи по вопросам, связанным с применением на практике требований к служебному поведению, общих принципов служебного поведения государственных гражданских служащих, ограничений и запретов, связанных с прохождением государственной гражданской службы, а также принципов антикоррупционного поведения</w:t>
            </w:r>
          </w:p>
        </w:tc>
        <w:tc>
          <w:tcPr>
            <w:tcW w:w="949" w:type="pct"/>
            <w:vAlign w:val="center"/>
            <w:hideMark/>
          </w:tcPr>
          <w:p w:rsidR="002F53A0" w:rsidRPr="00CD74E5" w:rsidRDefault="00C26D57" w:rsidP="00B5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FB20DB" w:rsidRPr="00CD74E5" w:rsidRDefault="00FB20DB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EE4E16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EE4E16" w:rsidRPr="00CD74E5" w:rsidRDefault="00EE4E16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053" w:type="pct"/>
            <w:vAlign w:val="center"/>
          </w:tcPr>
          <w:p w:rsidR="00EE4E16" w:rsidRPr="00330EC2" w:rsidRDefault="00EE4E16" w:rsidP="00330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под роспись со списком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должностей государственной гражданской службы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составленных в соответствии с перечнем должностей государственной гражданской службы </w:t>
            </w:r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замещении которых государственным гражданским служащим </w:t>
            </w:r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запрещается открывать и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</w:t>
            </w:r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нными финансовыми </w:t>
            </w:r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инструментами в соответствии</w:t>
            </w:r>
            <w:proofErr w:type="gramEnd"/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30E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30EC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Губернатора Ставропольского края от 20.04.2015 № 188 «Об утверждении перечня должностей государственной гражданской службы Ставропольского края, при замещении которых государственным гражданским служащим Ставропольского края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  <w:proofErr w:type="gramEnd"/>
          </w:p>
        </w:tc>
        <w:tc>
          <w:tcPr>
            <w:tcW w:w="949" w:type="pct"/>
            <w:vAlign w:val="center"/>
          </w:tcPr>
          <w:p w:rsidR="00EE4E16" w:rsidRDefault="00722FBA" w:rsidP="00B5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EE4E16" w:rsidRDefault="00722FBA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532274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проверки достоверности и полноты сведений о доходах</w:t>
            </w:r>
            <w:r w:rsidR="007B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расходах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 имуществе и обязательствах имущественного характера, представляемых гражданами, претендующими на замещение должностей государственной гражданской службы в КСП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сведений, представляемых указанными гражданами в соответствии с нормативными правовыми актами Российской Федерации</w:t>
            </w:r>
          </w:p>
        </w:tc>
        <w:tc>
          <w:tcPr>
            <w:tcW w:w="949" w:type="pct"/>
            <w:vAlign w:val="center"/>
            <w:hideMark/>
          </w:tcPr>
          <w:p w:rsidR="00CD74E5" w:rsidRPr="00CD74E5" w:rsidRDefault="00C26D57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CD74E5" w:rsidRPr="00CD74E5" w:rsidRDefault="00CD74E5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F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действующим законодательством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0EC2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330EC2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053" w:type="pct"/>
            <w:vAlign w:val="center"/>
          </w:tcPr>
          <w:p w:rsidR="00330EC2" w:rsidRPr="00CD74E5" w:rsidRDefault="00330EC2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сведений о размещении информации в информационно-телекоммуникационной сети Интернет, представляемых в соответствии со ст.20.2. Федерального закона от 27.07.2004 № 79-ФЗ «О государственной гражданской службе Российской Федерации»</w:t>
            </w:r>
          </w:p>
        </w:tc>
        <w:tc>
          <w:tcPr>
            <w:tcW w:w="949" w:type="pct"/>
            <w:vAlign w:val="center"/>
          </w:tcPr>
          <w:p w:rsidR="00330EC2" w:rsidRDefault="00330EC2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330EC2" w:rsidRPr="00CD74E5" w:rsidRDefault="00330EC2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1 апреля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</w:p>
        </w:tc>
      </w:tr>
      <w:tr w:rsidR="00330EC2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330EC2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053" w:type="pct"/>
            <w:vAlign w:val="center"/>
          </w:tcPr>
          <w:p w:rsidR="00330EC2" w:rsidRPr="004235EB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формированию кадрового резерва и повышение эффективности его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 целях обеспечения КСП СК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высококвалифицированными кадрами</w:t>
            </w:r>
          </w:p>
        </w:tc>
        <w:tc>
          <w:tcPr>
            <w:tcW w:w="949" w:type="pct"/>
            <w:vAlign w:val="center"/>
          </w:tcPr>
          <w:p w:rsidR="00330EC2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330EC2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053" w:type="pct"/>
            <w:vAlign w:val="center"/>
          </w:tcPr>
          <w:p w:rsidR="00065B28" w:rsidRPr="004235EB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 установленном порядке проверки достоверности представляемых государственными гражданскими служащими и гражданами персональных данных и 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иных сведений при поступлении на государственную гражданскую службу и ее прохождении</w:t>
            </w:r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065B28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053" w:type="pct"/>
            <w:vAlign w:val="center"/>
          </w:tcPr>
          <w:p w:rsidR="00065B28" w:rsidRPr="004235EB" w:rsidRDefault="00065B28" w:rsidP="0006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обеспечение работы по рассмотрению заявлений государственных гражданских служащих о даче разрешения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      </w:r>
            <w:proofErr w:type="gramEnd"/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065B28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(по мере необходимости)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053" w:type="pct"/>
            <w:vAlign w:val="center"/>
          </w:tcPr>
          <w:p w:rsidR="00065B28" w:rsidRPr="004235EB" w:rsidRDefault="00065B28" w:rsidP="0006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информационной безопасности, обеспечение надлежащего хранения документов ограниченного распространения</w:t>
            </w:r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</w:t>
            </w:r>
          </w:p>
        </w:tc>
        <w:tc>
          <w:tcPr>
            <w:tcW w:w="1016" w:type="pct"/>
            <w:vAlign w:val="center"/>
          </w:tcPr>
          <w:p w:rsidR="00065B28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053" w:type="pct"/>
            <w:vAlign w:val="center"/>
          </w:tcPr>
          <w:p w:rsidR="00065B28" w:rsidRPr="004235EB" w:rsidRDefault="00065B28" w:rsidP="00065B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актуализацию сведений, содержащихся в личных делах государственных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гражданских служащих КСП СК</w:t>
            </w:r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065B28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C26D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 доходах, расходах, об имуществе и обязательствах имущественного характера в соответствии с Федеральным законом от 25.12.2008 № 273-ФЗ «О противодействии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постановлением Губернатора Ставропольского края от 07.08.2007 № 520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порядке представления сведений о доходах, расходах, об имуществе и обязательствах имущественного характера отдельными категориями лиц, претендующих на замещение должностей и замещающих должности, осуществление полномочий по которым влечет за собой обязанность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указанные сведения»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лицами, замещающими государственные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должности государственной гражданской службы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Председатель, 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председателя, аудиторы, гражданские служащие КСП СК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 года, следующего за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2F53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B5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сбора и обработки сведений о доходах, расходах, об имуществе и обязательствах имущественного характера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081B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 апреля года, следующего за отчетным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сведений о доходах, расходах, об имуществе и обязательствах имущественного характера для размещения на официальном сайте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в целях реализации требований Федерального закона от 25.12.2008 № 273-Ф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«О противодействии коррупции»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14 рабочих дней со дня истечения срока, установленного для подачи указанных сведений </w:t>
            </w:r>
          </w:p>
        </w:tc>
      </w:tr>
      <w:tr w:rsidR="00065B28" w:rsidRPr="0053407F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53407F" w:rsidRDefault="00065B28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правового просвещения государственных гражданских служащих КСП СК по противодействию коррупции (аппаратная учеба, семинары, лекции, совещания, собрания и др.)</w:t>
            </w:r>
          </w:p>
        </w:tc>
        <w:tc>
          <w:tcPr>
            <w:tcW w:w="949" w:type="pct"/>
            <w:vAlign w:val="center"/>
            <w:hideMark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внесении изменений в нормативные правовые акты </w:t>
            </w:r>
          </w:p>
        </w:tc>
      </w:tr>
      <w:tr w:rsidR="00065B28" w:rsidRPr="0053407F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722FBA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  <w:r w:rsidR="00065B28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53407F" w:rsidRDefault="00065B28" w:rsidP="005B7C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профессионального развития государственных гражданских служащих КСП СК </w:t>
            </w:r>
          </w:p>
        </w:tc>
        <w:tc>
          <w:tcPr>
            <w:tcW w:w="949" w:type="pct"/>
            <w:vAlign w:val="center"/>
            <w:hideMark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  <w:hideMark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реже одного раза в три года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  <w:r w:rsidR="0006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</w:tcPr>
          <w:p w:rsidR="00065B28" w:rsidRPr="00CD74E5" w:rsidRDefault="00065B28" w:rsidP="005B7C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5B7C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профессионального развития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 КСП СК, в должностные обязанности которых входит участие в противодействии коррупции</w:t>
            </w:r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C26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  <w:r w:rsidR="0006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</w:tcPr>
          <w:p w:rsidR="00065B28" w:rsidRPr="00CD74E5" w:rsidRDefault="00065B28" w:rsidP="00FB02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государственных гражданских служащих КСП СК, впервые поступивших на государственную гражданскую службу Ставропольского края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949" w:type="pct"/>
            <w:vAlign w:val="center"/>
          </w:tcPr>
          <w:p w:rsidR="00065B28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</w:t>
            </w:r>
          </w:p>
        </w:tc>
        <w:tc>
          <w:tcPr>
            <w:tcW w:w="1016" w:type="pct"/>
            <w:vAlign w:val="center"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одного года с момента поступления на государственную гражданскую службу Ставропольского края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722FBA" w:rsidP="00831D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  <w:r w:rsidR="00065B28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включения в служебные контракты государственных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гражданских служащих обязанности по соблюдению </w:t>
            </w: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норм </w:t>
            </w:r>
            <w:r w:rsidRPr="0053407F">
              <w:rPr>
                <w:rFonts w:ascii="Times New Roman" w:hAnsi="Times New Roman" w:cs="Times New Roman"/>
                <w:sz w:val="24"/>
                <w:szCs w:val="24"/>
              </w:rPr>
              <w:t>Кодекса этики и служебного поведения работников контрольно-счетных органов субъектов Российской Федерации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 правового и кадрового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470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государственными гражданскими служащими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Кодекса этики и служебного поведения работников контрольно-счетных органов субъектов Российской Федерации, утвержденного решением Совета контрольно-счетных органов при Счетной палате Рос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сийской Федерации от 20.12.2018 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504F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председатель Комиссии,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Коллегии, р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уководители структурных подразделений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53407F" w:rsidRDefault="00065B28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обращений граждан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 до истечения двух лет со дня увольнения с гражданской службы, и поступающих в КСП СК в соответствии с постановлением Правительства</w:t>
            </w:r>
            <w:proofErr w:type="gramEnd"/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 от 21.01.2015 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 сообщений</w:t>
            </w:r>
          </w:p>
        </w:tc>
        <w:tc>
          <w:tcPr>
            <w:tcW w:w="949" w:type="pct"/>
            <w:vAlign w:val="center"/>
            <w:hideMark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– председатель Комиссии, секретарь Комиссии </w:t>
            </w:r>
          </w:p>
        </w:tc>
        <w:tc>
          <w:tcPr>
            <w:tcW w:w="1016" w:type="pct"/>
            <w:vAlign w:val="center"/>
            <w:hideMark/>
          </w:tcPr>
          <w:p w:rsidR="00065B28" w:rsidRPr="0053407F" w:rsidRDefault="00065B28" w:rsidP="00534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722FBA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  <w:r w:rsidR="00065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</w:tcPr>
          <w:p w:rsidR="00065B28" w:rsidRPr="0053407F" w:rsidRDefault="00065B28" w:rsidP="0035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 по повышению эффективности кадровой работы, в части, касающейся ведения личных дел лиц, замещающих государственные должности Ставропольского края и должности государственной гражданской службы Ставропольского </w:t>
            </w: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края в КСП СК,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</w:t>
            </w:r>
            <w:proofErr w:type="gramEnd"/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интересов</w:t>
            </w:r>
          </w:p>
        </w:tc>
        <w:tc>
          <w:tcPr>
            <w:tcW w:w="949" w:type="pct"/>
            <w:vAlign w:val="center"/>
          </w:tcPr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Председатель, заместитель председателя – председатель Комиссии, секретарь Комиссии, отдел </w:t>
            </w:r>
            <w:r w:rsidRPr="005340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правового и кадрового обеспечения</w:t>
            </w:r>
          </w:p>
          <w:p w:rsidR="00065B28" w:rsidRPr="0053407F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pct"/>
            <w:vAlign w:val="center"/>
          </w:tcPr>
          <w:p w:rsidR="00065B28" w:rsidRDefault="0053407F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53407F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53407F" w:rsidRDefault="00722FBA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1.27</w:t>
            </w:r>
          </w:p>
        </w:tc>
        <w:tc>
          <w:tcPr>
            <w:tcW w:w="2053" w:type="pct"/>
            <w:vAlign w:val="center"/>
          </w:tcPr>
          <w:p w:rsidR="0053407F" w:rsidRPr="0053407F" w:rsidRDefault="0053407F" w:rsidP="003511F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соблюдения государственными г</w:t>
            </w:r>
            <w:r w:rsid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ражданскими служащими КСП СК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антикоррупционных стандартов поведения, регламентированных Указом Президента Российской Федерации от 12.08.2002 № 885 «Об утверждении общих принципов служебного поведения государственных служащих», Постановлением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</w:t>
            </w:r>
            <w:proofErr w:type="gramEnd"/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зачисления средств, вырученных от его реализации»</w:t>
            </w:r>
          </w:p>
        </w:tc>
        <w:tc>
          <w:tcPr>
            <w:tcW w:w="949" w:type="pct"/>
            <w:vAlign w:val="center"/>
          </w:tcPr>
          <w:p w:rsidR="0053407F" w:rsidRPr="0053407F" w:rsidRDefault="00722FBA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и кадрового обеспечения, Комиссия</w:t>
            </w:r>
          </w:p>
        </w:tc>
        <w:tc>
          <w:tcPr>
            <w:tcW w:w="1016" w:type="pct"/>
            <w:vAlign w:val="center"/>
          </w:tcPr>
          <w:p w:rsidR="0053407F" w:rsidRDefault="00722FBA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065B28" w:rsidRPr="00CD74E5" w:rsidRDefault="00065B28" w:rsidP="00CD7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2. Анализ и систематизация причин </w:t>
            </w:r>
            <w:r w:rsidR="00D97F91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и условий проявления коррупции,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  <w:r w:rsidR="004606A0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анализ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корр</w:t>
            </w:r>
            <w:r w:rsidR="004606A0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упционных рисков 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8E67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наличия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коррупциогенных факторов при проведении экспертиз проектов правовых актов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 в пределах компетенции КСП СК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4A56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экспертно-аналитический отдел,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(при проведении экспертизы)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8E6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органами прокуратуры, иными правоохранительными, надзорными и контрольными органами Российской Федерации, Ставропольского края 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заключенных соглашений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взаимодействии и сотрудничестве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D97F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коррупционных факторов и рисков в бюджетном процессе,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управления и распоряжения объектами государственной собственности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начальники инспекций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действенного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функционирования и развитие системы документооборота, позволяющей осуществлять ведение учета и контроля исполнения поручений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председателя, общий отдел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Постоянно </w:t>
            </w:r>
          </w:p>
        </w:tc>
      </w:tr>
      <w:tr w:rsidR="00D97F91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D97F91" w:rsidRPr="00CD74E5" w:rsidRDefault="00722FBA" w:rsidP="009040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053" w:type="pct"/>
            <w:vAlign w:val="center"/>
          </w:tcPr>
          <w:p w:rsidR="00D97F91" w:rsidRPr="00CD74E5" w:rsidRDefault="00D97F91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действенного функционирования внутреннего финансового контроля и внутреннего финансового аудита в КСП СК</w:t>
            </w:r>
          </w:p>
        </w:tc>
        <w:tc>
          <w:tcPr>
            <w:tcW w:w="949" w:type="pct"/>
            <w:vAlign w:val="center"/>
          </w:tcPr>
          <w:p w:rsidR="00D97F91" w:rsidRDefault="00D97F91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должностные лица</w:t>
            </w:r>
          </w:p>
        </w:tc>
        <w:tc>
          <w:tcPr>
            <w:tcW w:w="1016" w:type="pct"/>
            <w:vAlign w:val="center"/>
          </w:tcPr>
          <w:p w:rsidR="00D97F91" w:rsidRDefault="00D97F91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65B28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065B28" w:rsidRPr="00CD74E5" w:rsidRDefault="00065B28" w:rsidP="00904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3. Взаимодействие КСП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КСП СК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53" w:type="pct"/>
            <w:vAlign w:val="center"/>
            <w:hideMark/>
          </w:tcPr>
          <w:p w:rsidR="00065B28" w:rsidRPr="00722FBA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освещения в средствах массовой информации деятельности КСП СК 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722FBA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должностные лица</w:t>
            </w:r>
            <w:r w:rsidR="00065B28"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722FBA" w:rsidRDefault="00065B28" w:rsidP="007A72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своевременного приема, регистрации, учета и рассмотрения обращений граждан и организаций, поступающих в КСП СК. Размещение на официальном сайте КСП СК в информационно-коммуникационной сети Интернет информации о результатах рассмотрения обращений граждан и организаций, поступающих в КСП СК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председателя, члены Коллегии, общий отдел, отдел правового и кадрового обеспечения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сайте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информационно-коммуникационной сети Интернет информации о результатах проведенных контрольных и экспертно-аналитических мероприятий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4606A0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должностные лица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мониторинга информации, содержащейся в средствах массовой информации, на предмет выявления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коррупции в органах исполнительной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 целях организации планирования деятельности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Коллегии, руководители структурных подразделений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D97F91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D97F91" w:rsidRPr="00CD74E5" w:rsidRDefault="00722FBA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053" w:type="pct"/>
            <w:vAlign w:val="center"/>
          </w:tcPr>
          <w:p w:rsidR="00D97F91" w:rsidRPr="00934279" w:rsidRDefault="00D97F91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практики 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по обращениям граждан в соответствии с ч.2 ст.9 Федерального закона от 02.05.2006 № 59-ФЗ «О порядке рассмотрения обращений граждан Российской Федерации»</w:t>
            </w:r>
          </w:p>
        </w:tc>
        <w:tc>
          <w:tcPr>
            <w:tcW w:w="949" w:type="pct"/>
            <w:vAlign w:val="center"/>
          </w:tcPr>
          <w:p w:rsidR="00D97F91" w:rsidRPr="00CD74E5" w:rsidRDefault="00D97F91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1016" w:type="pct"/>
            <w:vAlign w:val="center"/>
          </w:tcPr>
          <w:p w:rsidR="00D97F91" w:rsidRDefault="00D97F91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3A3CAC">
        <w:trPr>
          <w:tblCellSpacing w:w="15" w:type="dxa"/>
        </w:trPr>
        <w:tc>
          <w:tcPr>
            <w:tcW w:w="4970" w:type="pct"/>
            <w:gridSpan w:val="4"/>
            <w:vAlign w:val="center"/>
            <w:hideMark/>
          </w:tcPr>
          <w:p w:rsidR="00065B28" w:rsidRPr="00CD74E5" w:rsidRDefault="00065B28" w:rsidP="00532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4. Мероприятия, направленные на противодействие коррупции, с учетом специфики деятельности КСП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b/>
                <w:bCs/>
                <w:color w:val="35313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93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 при планировании контрольных и экспертно-аналитических мероприятий вопросов, связанных с выявлением </w:t>
            </w:r>
            <w:r w:rsidRPr="00423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коррупционных рисков, в том числе по итогам мониторинга информации, содержащейся в средствах массовой информации, на предмет выявления информации о коррупции в органах исполнительной власти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Ставропольского края</w:t>
            </w:r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5322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Члены Коллегии 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5B26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2053" w:type="pct"/>
            <w:vAlign w:val="center"/>
            <w:hideMark/>
          </w:tcPr>
          <w:p w:rsidR="00065B28" w:rsidRPr="00CD74E5" w:rsidRDefault="00065B28" w:rsidP="0093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Губернаторе Ставропольского края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 работы по противодействию коррупции в Ставропольском крае</w:t>
            </w:r>
            <w:proofErr w:type="gramEnd"/>
          </w:p>
        </w:tc>
        <w:tc>
          <w:tcPr>
            <w:tcW w:w="949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КСП СК</w:t>
            </w:r>
          </w:p>
        </w:tc>
        <w:tc>
          <w:tcPr>
            <w:tcW w:w="1016" w:type="pct"/>
            <w:vAlign w:val="center"/>
            <w:hideMark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заседаний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053" w:type="pct"/>
            <w:vAlign w:val="center"/>
          </w:tcPr>
          <w:p w:rsidR="00065B28" w:rsidRPr="00CD74E5" w:rsidRDefault="00065B28" w:rsidP="009342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управления качеством контрольных мероприятий, проводимых КСП СК</w:t>
            </w:r>
          </w:p>
        </w:tc>
        <w:tc>
          <w:tcPr>
            <w:tcW w:w="949" w:type="pct"/>
            <w:vAlign w:val="center"/>
          </w:tcPr>
          <w:p w:rsidR="00065B28" w:rsidRPr="00CD74E5" w:rsidRDefault="00065B28" w:rsidP="00470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Коллегии, начальники инспекций</w:t>
            </w:r>
          </w:p>
        </w:tc>
        <w:tc>
          <w:tcPr>
            <w:tcW w:w="1016" w:type="pct"/>
            <w:vAlign w:val="center"/>
          </w:tcPr>
          <w:p w:rsidR="00065B28" w:rsidRPr="00CD74E5" w:rsidRDefault="00065B28" w:rsidP="00CD74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  <w:tr w:rsidR="00065B28" w:rsidRPr="00CD74E5" w:rsidTr="00065B28">
        <w:trPr>
          <w:tblCellSpacing w:w="15" w:type="dxa"/>
        </w:trPr>
        <w:tc>
          <w:tcPr>
            <w:tcW w:w="0" w:type="auto"/>
            <w:vAlign w:val="center"/>
          </w:tcPr>
          <w:p w:rsidR="00065B28" w:rsidRPr="00CD74E5" w:rsidRDefault="00065B28" w:rsidP="00B5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53" w:type="pct"/>
            <w:vAlign w:val="center"/>
          </w:tcPr>
          <w:p w:rsidR="00065B28" w:rsidRPr="00CD74E5" w:rsidRDefault="00065B28" w:rsidP="00470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представителей КСП СК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мероприятиях, проводимых в рамках международного, межрегионального сотрудничества КСП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Европейской организацией региональных органов внешнего контроля государственных финансов (ЕВРОРАИ), Советом контрольно-счетных органов при Счетной палате Российской Федерации (СКСО)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 противодействи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коррупции</w:t>
            </w:r>
          </w:p>
        </w:tc>
        <w:tc>
          <w:tcPr>
            <w:tcW w:w="949" w:type="pct"/>
            <w:vAlign w:val="center"/>
          </w:tcPr>
          <w:p w:rsidR="00065B28" w:rsidRPr="00CD74E5" w:rsidRDefault="00065B28" w:rsidP="00B521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Коллегии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руководители структурных подразделений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16" w:type="pct"/>
            <w:vAlign w:val="center"/>
          </w:tcPr>
          <w:p w:rsidR="00065B28" w:rsidRPr="00CD74E5" w:rsidRDefault="00065B28" w:rsidP="004707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приглашению организаторов мероприятий</w:t>
            </w:r>
            <w:r w:rsidRPr="00CD74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68B4" w:rsidRDefault="00EC68B4" w:rsidP="001150BB">
      <w:pPr>
        <w:jc w:val="center"/>
      </w:pPr>
    </w:p>
    <w:p w:rsidR="001150BB" w:rsidRPr="001366EA" w:rsidRDefault="001150BB" w:rsidP="001150BB">
      <w:pPr>
        <w:jc w:val="center"/>
        <w:rPr>
          <w:lang w:val="en-US"/>
        </w:rPr>
      </w:pPr>
      <w:r>
        <w:t>___________________________________</w:t>
      </w:r>
    </w:p>
    <w:sectPr w:rsidR="001150BB" w:rsidRPr="001366EA" w:rsidSect="00B5217E">
      <w:headerReference w:type="default" r:id="rId8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9B3" w:rsidRDefault="005639B3" w:rsidP="001150BB">
      <w:pPr>
        <w:spacing w:after="0" w:line="240" w:lineRule="auto"/>
      </w:pPr>
      <w:r>
        <w:separator/>
      </w:r>
    </w:p>
  </w:endnote>
  <w:endnote w:type="continuationSeparator" w:id="0">
    <w:p w:rsidR="005639B3" w:rsidRDefault="005639B3" w:rsidP="00115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9B3" w:rsidRDefault="005639B3" w:rsidP="001150BB">
      <w:pPr>
        <w:spacing w:after="0" w:line="240" w:lineRule="auto"/>
      </w:pPr>
      <w:r>
        <w:separator/>
      </w:r>
    </w:p>
  </w:footnote>
  <w:footnote w:type="continuationSeparator" w:id="0">
    <w:p w:rsidR="005639B3" w:rsidRDefault="005639B3" w:rsidP="00115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420226"/>
      <w:docPartObj>
        <w:docPartGallery w:val="Page Numbers (Top of Page)"/>
        <w:docPartUnique/>
      </w:docPartObj>
    </w:sdtPr>
    <w:sdtEndPr/>
    <w:sdtContent>
      <w:p w:rsidR="00B5217E" w:rsidRDefault="00B521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EEF">
          <w:rPr>
            <w:noProof/>
          </w:rPr>
          <w:t>9</w:t>
        </w:r>
        <w:r>
          <w:fldChar w:fldCharType="end"/>
        </w:r>
      </w:p>
    </w:sdtContent>
  </w:sdt>
  <w:p w:rsidR="00B5217E" w:rsidRDefault="00B5217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E5"/>
    <w:rsid w:val="000011E6"/>
    <w:rsid w:val="00047978"/>
    <w:rsid w:val="00065B28"/>
    <w:rsid w:val="00081BAF"/>
    <w:rsid w:val="00091A83"/>
    <w:rsid w:val="000B4EEF"/>
    <w:rsid w:val="000D13AE"/>
    <w:rsid w:val="001150BB"/>
    <w:rsid w:val="001366EA"/>
    <w:rsid w:val="00153D75"/>
    <w:rsid w:val="001C2672"/>
    <w:rsid w:val="00214EE5"/>
    <w:rsid w:val="00240C12"/>
    <w:rsid w:val="002F53A0"/>
    <w:rsid w:val="00311D64"/>
    <w:rsid w:val="00330EC2"/>
    <w:rsid w:val="003511FF"/>
    <w:rsid w:val="00382548"/>
    <w:rsid w:val="003A3CAC"/>
    <w:rsid w:val="004606A0"/>
    <w:rsid w:val="004620C0"/>
    <w:rsid w:val="00470733"/>
    <w:rsid w:val="004A568C"/>
    <w:rsid w:val="00504F26"/>
    <w:rsid w:val="00532274"/>
    <w:rsid w:val="0053407F"/>
    <w:rsid w:val="005639B3"/>
    <w:rsid w:val="005B2603"/>
    <w:rsid w:val="005B7C92"/>
    <w:rsid w:val="00697AC8"/>
    <w:rsid w:val="00700D4B"/>
    <w:rsid w:val="00722FBA"/>
    <w:rsid w:val="007855FE"/>
    <w:rsid w:val="00787BDD"/>
    <w:rsid w:val="007A725A"/>
    <w:rsid w:val="007B39F8"/>
    <w:rsid w:val="007F7950"/>
    <w:rsid w:val="00801591"/>
    <w:rsid w:val="00831D89"/>
    <w:rsid w:val="00882965"/>
    <w:rsid w:val="008A1E6A"/>
    <w:rsid w:val="008E6705"/>
    <w:rsid w:val="00904034"/>
    <w:rsid w:val="0091699A"/>
    <w:rsid w:val="00934279"/>
    <w:rsid w:val="009B3329"/>
    <w:rsid w:val="00A87CB2"/>
    <w:rsid w:val="00AC7F82"/>
    <w:rsid w:val="00B06DDC"/>
    <w:rsid w:val="00B30486"/>
    <w:rsid w:val="00B5217E"/>
    <w:rsid w:val="00B63023"/>
    <w:rsid w:val="00C26D57"/>
    <w:rsid w:val="00C3521F"/>
    <w:rsid w:val="00CD74E5"/>
    <w:rsid w:val="00D00287"/>
    <w:rsid w:val="00D0079D"/>
    <w:rsid w:val="00D97F91"/>
    <w:rsid w:val="00EC68B4"/>
    <w:rsid w:val="00EE4E16"/>
    <w:rsid w:val="00F51314"/>
    <w:rsid w:val="00FB02B7"/>
    <w:rsid w:val="00FB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  <w:style w:type="paragraph" w:styleId="a8">
    <w:name w:val="Balloon Text"/>
    <w:basedOn w:val="a"/>
    <w:link w:val="a9"/>
    <w:uiPriority w:val="99"/>
    <w:semiHidden/>
    <w:unhideWhenUsed/>
    <w:rsid w:val="00B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D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40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50BB"/>
  </w:style>
  <w:style w:type="paragraph" w:styleId="a6">
    <w:name w:val="footer"/>
    <w:basedOn w:val="a"/>
    <w:link w:val="a7"/>
    <w:uiPriority w:val="99"/>
    <w:unhideWhenUsed/>
    <w:rsid w:val="00115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50BB"/>
  </w:style>
  <w:style w:type="paragraph" w:styleId="a8">
    <w:name w:val="Balloon Text"/>
    <w:basedOn w:val="a"/>
    <w:link w:val="a9"/>
    <w:uiPriority w:val="99"/>
    <w:semiHidden/>
    <w:unhideWhenUsed/>
    <w:rsid w:val="00B0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6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85AFC-07B9-4002-91DF-AB4130B6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2416</Words>
  <Characters>13775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Николай Владимирович</dc:creator>
  <cp:lastModifiedBy>Долгов Николай Владимирович</cp:lastModifiedBy>
  <cp:revision>7</cp:revision>
  <cp:lastPrinted>2021-09-16T06:35:00Z</cp:lastPrinted>
  <dcterms:created xsi:type="dcterms:W3CDTF">2021-09-10T09:51:00Z</dcterms:created>
  <dcterms:modified xsi:type="dcterms:W3CDTF">2021-09-16T13:40:00Z</dcterms:modified>
</cp:coreProperties>
</file>