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E0" w:rsidRPr="005A60E0" w:rsidRDefault="005A60E0" w:rsidP="005A60E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60E0">
        <w:rPr>
          <w:rFonts w:eastAsia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5A60E0" w:rsidRPr="005A60E0" w:rsidRDefault="005A60E0" w:rsidP="005A60E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60E0">
        <w:rPr>
          <w:rFonts w:eastAsia="Times New Roman"/>
          <w:sz w:val="24"/>
          <w:szCs w:val="24"/>
          <w:lang w:eastAsia="ru-RU"/>
        </w:rPr>
        <w:t>для закупки №0121200003918000018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5562"/>
      </w:tblGrid>
      <w:tr w:rsidR="005A60E0" w:rsidRPr="005A60E0" w:rsidTr="005A60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A60E0" w:rsidRPr="005A60E0" w:rsidRDefault="005A60E0" w:rsidP="005A60E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60E0" w:rsidRPr="005A60E0" w:rsidRDefault="005A60E0" w:rsidP="005A60E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0121200003918000018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Поставка бензина и дизельного топлива для обеспечения государственных нужд Ставропольского края.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5A60E0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21.06.2018 23:59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</w:t>
            </w:r>
            <w:r w:rsidRPr="005A60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электронной площадке в порядке, предусмотренном статьей 66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22.06.2018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25.06.2018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930126.80 Российский рубль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182263480505526340100100320020000244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поставка товара осуществляется путем выборки Заказчиком товара по топливным картам с АЗС Поставщика,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Новоалександровск, г. </w:t>
            </w:r>
            <w:proofErr w:type="spell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Новопавловск</w:t>
            </w:r>
            <w:proofErr w:type="spell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, г. Пятигорск, г. Светлоград, г. Ставрополь, с. Александровское, с. Грачёвка, с. Донское, с. Кочубеевское, с. Дивное.</w:t>
            </w:r>
            <w:proofErr w:type="gramEnd"/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Со дня заключения государственного контракта по 29.12.2018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1022"/>
              <w:gridCol w:w="1307"/>
              <w:gridCol w:w="831"/>
              <w:gridCol w:w="939"/>
              <w:gridCol w:w="939"/>
              <w:gridCol w:w="1039"/>
              <w:gridCol w:w="630"/>
              <w:gridCol w:w="980"/>
            </w:tblGrid>
            <w:tr w:rsidR="005A60E0" w:rsidRPr="005A60E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A60E0" w:rsidRPr="005A60E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60E0" w:rsidRPr="005A6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Бензин автомобильны</w:t>
                  </w: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й с октановым числом более 80, но не более 92 по исследовательскому методу экологического класса К5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19.20.21.115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A60E0" w:rsidRPr="005A60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0E0" w:rsidRPr="005A60E0" w:rsidRDefault="005A60E0" w:rsidP="005A60E0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16522.00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717054.80</w:t>
                  </w:r>
                </w:p>
              </w:tc>
            </w:tr>
            <w:tr w:rsidR="005A60E0" w:rsidRPr="005A6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Топливо дизельное летнее экологического класса К5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19.20.21.315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A60E0" w:rsidRPr="005A60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0E0" w:rsidRPr="005A60E0" w:rsidRDefault="005A60E0" w:rsidP="005A60E0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44.39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0E0" w:rsidRPr="005A60E0" w:rsidRDefault="005A60E0" w:rsidP="005A60E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A60E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213072.00</w:t>
                  </w:r>
                </w:p>
              </w:tc>
            </w:tr>
          </w:tbl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Итого: 930126.80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9301.27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93012.68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A60E0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1 ГСМ_2</w:t>
            </w:r>
          </w:p>
        </w:tc>
      </w:tr>
      <w:tr w:rsidR="005A60E0" w:rsidRPr="005A60E0" w:rsidTr="005A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A60E0" w:rsidRPr="005A60E0" w:rsidRDefault="005A60E0" w:rsidP="005A60E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60E0">
              <w:rPr>
                <w:rFonts w:eastAsia="Times New Roman"/>
                <w:sz w:val="24"/>
                <w:szCs w:val="24"/>
                <w:lang w:eastAsia="ru-RU"/>
              </w:rPr>
              <w:t>13.06.2018 11:00</w:t>
            </w:r>
          </w:p>
        </w:tc>
      </w:tr>
    </w:tbl>
    <w:p w:rsidR="009A2757" w:rsidRDefault="005A60E0">
      <w:bookmarkStart w:id="0" w:name="_GoBack"/>
      <w:bookmarkEnd w:id="0"/>
    </w:p>
    <w:sectPr w:rsidR="009A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0"/>
    <w:rsid w:val="001A6F83"/>
    <w:rsid w:val="003F5BF8"/>
    <w:rsid w:val="005A60E0"/>
    <w:rsid w:val="007632A8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2018-06-19T13:44:00Z</dcterms:created>
  <dcterms:modified xsi:type="dcterms:W3CDTF">2018-06-19T13:45:00Z</dcterms:modified>
</cp:coreProperties>
</file>