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8" w:rsidRPr="00150060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543398" w:rsidRPr="00150060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о принятых мерах по устранению нарушений </w:t>
      </w:r>
    </w:p>
    <w:p w:rsidR="00543398" w:rsidRPr="00EA6771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и недостатков, выявленных в ходе проведения </w:t>
      </w:r>
      <w:r w:rsidR="00E45E23" w:rsidRPr="00E45E23">
        <w:rPr>
          <w:b/>
          <w:bCs/>
          <w:sz w:val="28"/>
          <w:szCs w:val="28"/>
        </w:rPr>
        <w:t>контрольного мероприятия «Проверка законности, результативности (эффективности и экономности) использования средств, направленных на финансовое обеспечение проведения аварийно-восстановительных работ и иных мероприятий, связанных с ликвидацией последствий подтопления на территории Ставропольского края в 2017 году»</w:t>
      </w:r>
    </w:p>
    <w:p w:rsidR="00E45E23" w:rsidRPr="00EA6771" w:rsidRDefault="00E45E23" w:rsidP="00543398">
      <w:pPr>
        <w:jc w:val="center"/>
        <w:rPr>
          <w:b/>
          <w:bCs/>
          <w:sz w:val="28"/>
          <w:szCs w:val="28"/>
        </w:rPr>
      </w:pPr>
    </w:p>
    <w:p w:rsidR="00E45E23" w:rsidRPr="00AF74DA" w:rsidRDefault="00E45E23" w:rsidP="00E45E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74DA">
        <w:rPr>
          <w:sz w:val="28"/>
          <w:szCs w:val="28"/>
        </w:rPr>
        <w:t>. В соответствии с предложениями Контрольно-счетной палаты Ставропольского края министерством жилищно-коммунального хозяйства Ставропольского края разработаны и размещены на сайте:</w:t>
      </w:r>
    </w:p>
    <w:p w:rsidR="00E45E23" w:rsidRPr="00AF74DA" w:rsidRDefault="00E45E23" w:rsidP="00E45E23">
      <w:pPr>
        <w:ind w:firstLine="720"/>
        <w:jc w:val="both"/>
        <w:rPr>
          <w:sz w:val="28"/>
          <w:szCs w:val="28"/>
        </w:rPr>
      </w:pPr>
      <w:r w:rsidRPr="00AF74DA">
        <w:rPr>
          <w:sz w:val="28"/>
          <w:szCs w:val="28"/>
        </w:rPr>
        <w:t>- Памятка гражданам, пострадавшим в результате ЧС на территории Ставропольского края;</w:t>
      </w:r>
    </w:p>
    <w:p w:rsidR="00E45E23" w:rsidRPr="00AF74DA" w:rsidRDefault="00E45E23" w:rsidP="00E45E23">
      <w:pPr>
        <w:ind w:firstLine="720"/>
        <w:jc w:val="both"/>
        <w:rPr>
          <w:sz w:val="28"/>
          <w:szCs w:val="28"/>
        </w:rPr>
      </w:pPr>
      <w:r w:rsidRPr="00AF74DA">
        <w:rPr>
          <w:sz w:val="28"/>
          <w:szCs w:val="28"/>
        </w:rPr>
        <w:t>- Методические рекомендации органам местного самоуправления муниципальных образований Ставропольского края по действиям органо</w:t>
      </w:r>
      <w:r w:rsidR="00EA6771">
        <w:rPr>
          <w:sz w:val="28"/>
          <w:szCs w:val="28"/>
        </w:rPr>
        <w:t>в</w:t>
      </w:r>
      <w:bookmarkStart w:id="0" w:name="_GoBack"/>
      <w:bookmarkEnd w:id="0"/>
      <w:r w:rsidRPr="00AF74DA">
        <w:rPr>
          <w:sz w:val="28"/>
          <w:szCs w:val="28"/>
        </w:rPr>
        <w:t xml:space="preserve"> местного самоуправления муниципальных образований при возникновении ЧС.</w:t>
      </w:r>
    </w:p>
    <w:p w:rsidR="00E45E23" w:rsidRDefault="00E45E23" w:rsidP="00E45E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74DA">
        <w:rPr>
          <w:sz w:val="28"/>
          <w:szCs w:val="28"/>
        </w:rPr>
        <w:t>. Администрацией Георгиевского городского округа 1 должностное лицо, виновное в допущенных нарушениях, привлечено к дисциплинарной ответственности.</w:t>
      </w:r>
    </w:p>
    <w:p w:rsidR="00E45E23" w:rsidRPr="00E45E23" w:rsidRDefault="00E45E23" w:rsidP="00E45E23">
      <w:pPr>
        <w:rPr>
          <w:bCs/>
          <w:sz w:val="28"/>
          <w:szCs w:val="28"/>
        </w:rPr>
      </w:pPr>
    </w:p>
    <w:sectPr w:rsidR="00E45E23" w:rsidRPr="00E45E23" w:rsidSect="00BC7C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8"/>
    <w:rsid w:val="001A6F83"/>
    <w:rsid w:val="003F5BF8"/>
    <w:rsid w:val="00543398"/>
    <w:rsid w:val="007632A8"/>
    <w:rsid w:val="00BC7C12"/>
    <w:rsid w:val="00C06F18"/>
    <w:rsid w:val="00E45E23"/>
    <w:rsid w:val="00E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3</cp:revision>
  <dcterms:created xsi:type="dcterms:W3CDTF">2018-01-19T11:16:00Z</dcterms:created>
  <dcterms:modified xsi:type="dcterms:W3CDTF">2018-01-19T11:22:00Z</dcterms:modified>
</cp:coreProperties>
</file>