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F" w:rsidRDefault="00C1683F" w:rsidP="00C1683F">
      <w:pPr>
        <w:shd w:val="clear" w:color="auto" w:fill="FFFFFF"/>
        <w:jc w:val="center"/>
        <w:rPr>
          <w:b/>
          <w:bCs/>
          <w:color w:val="000000"/>
          <w:spacing w:val="-1"/>
          <w:sz w:val="16"/>
          <w:szCs w:val="16"/>
        </w:rPr>
      </w:pPr>
      <w:r w:rsidRPr="00B657E0">
        <w:rPr>
          <w:b/>
          <w:bCs/>
          <w:color w:val="000000"/>
          <w:spacing w:val="2"/>
          <w:sz w:val="16"/>
          <w:szCs w:val="16"/>
        </w:rPr>
        <w:t xml:space="preserve">Дополнительное соглашение № </w:t>
      </w:r>
      <w:r>
        <w:rPr>
          <w:b/>
          <w:bCs/>
          <w:color w:val="000000"/>
          <w:spacing w:val="2"/>
          <w:sz w:val="16"/>
          <w:szCs w:val="16"/>
        </w:rPr>
        <w:t>____</w:t>
      </w:r>
    </w:p>
    <w:p w:rsidR="00C1683F" w:rsidRDefault="00C1683F" w:rsidP="00C1683F">
      <w:pPr>
        <w:shd w:val="clear" w:color="auto" w:fill="FFFFFF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 xml:space="preserve">к </w:t>
      </w:r>
      <w:r w:rsidRPr="00B657E0">
        <w:rPr>
          <w:b/>
          <w:bCs/>
          <w:color w:val="000000"/>
          <w:spacing w:val="-1"/>
          <w:sz w:val="16"/>
          <w:szCs w:val="16"/>
        </w:rPr>
        <w:t>контракту №</w:t>
      </w:r>
      <w:r>
        <w:rPr>
          <w:b/>
          <w:bCs/>
          <w:color w:val="000000"/>
          <w:spacing w:val="-1"/>
          <w:sz w:val="16"/>
          <w:szCs w:val="16"/>
        </w:rPr>
        <w:t xml:space="preserve"> __________</w:t>
      </w:r>
    </w:p>
    <w:p w:rsidR="00C1683F" w:rsidRDefault="00C1683F" w:rsidP="00C1683F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B657E0">
        <w:rPr>
          <w:b/>
          <w:bCs/>
          <w:color w:val="000000"/>
          <w:sz w:val="16"/>
          <w:szCs w:val="16"/>
        </w:rPr>
        <w:t>об оказании услуг связи юридическому лицу, финансируемому из соответствующего бюджета</w:t>
      </w:r>
    </w:p>
    <w:p w:rsidR="00C1683F" w:rsidRDefault="00C1683F" w:rsidP="00C1683F">
      <w:pPr>
        <w:shd w:val="clear" w:color="auto" w:fill="FFFFFF"/>
        <w:jc w:val="center"/>
        <w:rPr>
          <w:color w:val="000000"/>
          <w:spacing w:val="7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>от</w:t>
      </w:r>
      <w:r w:rsidRPr="00B657E0">
        <w:rPr>
          <w:color w:val="000000"/>
          <w:spacing w:val="7"/>
          <w:sz w:val="16"/>
          <w:szCs w:val="16"/>
        </w:rPr>
        <w:t xml:space="preserve"> «</w:t>
      </w:r>
      <w:r w:rsidRPr="00C1683F">
        <w:rPr>
          <w:color w:val="000000"/>
          <w:spacing w:val="7"/>
          <w:sz w:val="16"/>
          <w:szCs w:val="16"/>
        </w:rPr>
        <w:t>___</w:t>
      </w:r>
      <w:r w:rsidRPr="00B657E0">
        <w:rPr>
          <w:b/>
          <w:bCs/>
          <w:color w:val="000000"/>
          <w:spacing w:val="7"/>
          <w:sz w:val="16"/>
          <w:szCs w:val="16"/>
        </w:rPr>
        <w:t>»</w:t>
      </w:r>
      <w:r>
        <w:rPr>
          <w:b/>
          <w:bCs/>
          <w:color w:val="000000"/>
          <w:spacing w:val="7"/>
          <w:sz w:val="16"/>
          <w:szCs w:val="16"/>
        </w:rPr>
        <w:t xml:space="preserve"> ___________ 20___</w:t>
      </w:r>
      <w:r w:rsidRPr="00B657E0">
        <w:rPr>
          <w:b/>
          <w:bCs/>
          <w:color w:val="000000"/>
          <w:spacing w:val="7"/>
          <w:sz w:val="16"/>
          <w:szCs w:val="16"/>
        </w:rPr>
        <w:t xml:space="preserve"> </w:t>
      </w:r>
      <w:r w:rsidRPr="00B657E0">
        <w:rPr>
          <w:color w:val="000000"/>
          <w:spacing w:val="7"/>
          <w:sz w:val="16"/>
          <w:szCs w:val="16"/>
        </w:rPr>
        <w:t>г.</w:t>
      </w:r>
    </w:p>
    <w:p w:rsidR="00C1683F" w:rsidRDefault="00C1683F" w:rsidP="00C1683F">
      <w:pPr>
        <w:shd w:val="clear" w:color="auto" w:fill="FFFFFF"/>
        <w:jc w:val="center"/>
        <w:rPr>
          <w:color w:val="000000"/>
          <w:spacing w:val="-2"/>
          <w:sz w:val="16"/>
          <w:szCs w:val="16"/>
        </w:rPr>
      </w:pPr>
      <w:r w:rsidRPr="00B657E0">
        <w:rPr>
          <w:color w:val="000000"/>
          <w:sz w:val="16"/>
          <w:szCs w:val="16"/>
        </w:rPr>
        <w:t>«Об оказании услуг местной телефонной связи»</w:t>
      </w:r>
      <w:r>
        <w:rPr>
          <w:color w:val="000000"/>
          <w:spacing w:val="-2"/>
          <w:sz w:val="16"/>
          <w:szCs w:val="16"/>
        </w:rPr>
        <w:t xml:space="preserve"> </w:t>
      </w:r>
      <w:r w:rsidRPr="00B657E0">
        <w:rPr>
          <w:color w:val="000000"/>
          <w:spacing w:val="-2"/>
          <w:sz w:val="16"/>
          <w:szCs w:val="16"/>
        </w:rPr>
        <w:t>Ставрополь</w:t>
      </w:r>
    </w:p>
    <w:p w:rsidR="00C1683F" w:rsidRDefault="00C1683F" w:rsidP="00C1683F">
      <w:pPr>
        <w:shd w:val="clear" w:color="auto" w:fill="FFFFFF"/>
        <w:rPr>
          <w:color w:val="000000"/>
          <w:spacing w:val="-2"/>
          <w:sz w:val="16"/>
          <w:szCs w:val="16"/>
        </w:rPr>
      </w:pPr>
    </w:p>
    <w:p w:rsidR="00C1683F" w:rsidRPr="00B657E0" w:rsidRDefault="00C1683F" w:rsidP="00C1683F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г. Ставрополь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 xml:space="preserve">                 «___»_______________20___г.</w:t>
      </w:r>
    </w:p>
    <w:p w:rsidR="00C1683F" w:rsidRDefault="00C1683F" w:rsidP="00C1683F">
      <w:pPr>
        <w:shd w:val="clear" w:color="auto" w:fill="FFFFFF"/>
        <w:rPr>
          <w:i/>
          <w:iCs/>
          <w:color w:val="000000"/>
          <w:spacing w:val="-2"/>
          <w:sz w:val="16"/>
          <w:szCs w:val="16"/>
        </w:rPr>
      </w:pPr>
    </w:p>
    <w:p w:rsidR="00C1683F" w:rsidRDefault="00C1683F" w:rsidP="00C1683F">
      <w:pPr>
        <w:shd w:val="clear" w:color="auto" w:fill="FFFFFF"/>
        <w:jc w:val="both"/>
        <w:rPr>
          <w:color w:val="000000"/>
          <w:spacing w:val="-10"/>
          <w:sz w:val="16"/>
          <w:szCs w:val="16"/>
        </w:rPr>
      </w:pPr>
      <w:r w:rsidRPr="00B657E0">
        <w:rPr>
          <w:b/>
          <w:bCs/>
          <w:color w:val="000000"/>
          <w:spacing w:val="4"/>
          <w:sz w:val="16"/>
          <w:szCs w:val="16"/>
        </w:rPr>
        <w:t>Открытое акционерное общество междугородной и международной электрической связи «Ростелеком» (ОАО</w:t>
      </w:r>
      <w:r>
        <w:rPr>
          <w:b/>
          <w:bCs/>
          <w:color w:val="000000"/>
          <w:spacing w:val="4"/>
          <w:sz w:val="16"/>
          <w:szCs w:val="16"/>
        </w:rPr>
        <w:t xml:space="preserve"> </w:t>
      </w:r>
      <w:r w:rsidRPr="00B657E0">
        <w:rPr>
          <w:b/>
          <w:bCs/>
          <w:color w:val="000000"/>
          <w:spacing w:val="3"/>
          <w:sz w:val="16"/>
          <w:szCs w:val="16"/>
        </w:rPr>
        <w:t>«Ростелеком»),</w:t>
      </w:r>
      <w:r>
        <w:rPr>
          <w:b/>
          <w:bCs/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3"/>
          <w:sz w:val="16"/>
          <w:szCs w:val="16"/>
        </w:rPr>
        <w:t xml:space="preserve">именуемое в дальнейшем </w:t>
      </w:r>
      <w:r w:rsidRPr="00B657E0">
        <w:rPr>
          <w:b/>
          <w:bCs/>
          <w:color w:val="000000"/>
          <w:spacing w:val="3"/>
          <w:sz w:val="16"/>
          <w:szCs w:val="16"/>
        </w:rPr>
        <w:t xml:space="preserve">«Оператор», </w:t>
      </w:r>
      <w:r w:rsidRPr="00B657E0">
        <w:rPr>
          <w:color w:val="000000"/>
          <w:spacing w:val="3"/>
          <w:sz w:val="16"/>
          <w:szCs w:val="16"/>
        </w:rPr>
        <w:t xml:space="preserve">действующее на основании Устава и </w:t>
      </w:r>
      <w:r>
        <w:rPr>
          <w:color w:val="000000"/>
          <w:spacing w:val="3"/>
          <w:sz w:val="16"/>
          <w:szCs w:val="16"/>
        </w:rPr>
        <w:t xml:space="preserve">соответствующих </w:t>
      </w:r>
      <w:r w:rsidRPr="00B657E0">
        <w:rPr>
          <w:color w:val="000000"/>
          <w:spacing w:val="3"/>
          <w:sz w:val="16"/>
          <w:szCs w:val="16"/>
        </w:rPr>
        <w:t xml:space="preserve">лицензий, в лице начальника </w:t>
      </w:r>
      <w:r>
        <w:rPr>
          <w:color w:val="000000"/>
          <w:spacing w:val="3"/>
          <w:sz w:val="16"/>
          <w:szCs w:val="16"/>
        </w:rPr>
        <w:t xml:space="preserve">Группы </w:t>
      </w:r>
      <w:r w:rsidRPr="00B657E0">
        <w:rPr>
          <w:color w:val="000000"/>
          <w:spacing w:val="1"/>
          <w:sz w:val="16"/>
          <w:szCs w:val="16"/>
        </w:rPr>
        <w:t>продаж и обслуживания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 xml:space="preserve">корпоративных клиентов Ставропольского </w:t>
      </w:r>
      <w:r>
        <w:rPr>
          <w:color w:val="000000"/>
          <w:spacing w:val="1"/>
          <w:sz w:val="16"/>
          <w:szCs w:val="16"/>
        </w:rPr>
        <w:t>центра продаж и сервиса Ставропольского филиала ОАО «Ростелеком» –</w:t>
      </w:r>
      <w:r w:rsidRPr="00B657E0">
        <w:rPr>
          <w:color w:val="000000"/>
          <w:spacing w:val="1"/>
          <w:sz w:val="16"/>
          <w:szCs w:val="16"/>
        </w:rPr>
        <w:t xml:space="preserve"> Николаенко Натальи Владимировны, действующе</w:t>
      </w:r>
      <w:r>
        <w:rPr>
          <w:color w:val="000000"/>
          <w:spacing w:val="1"/>
          <w:sz w:val="16"/>
          <w:szCs w:val="16"/>
        </w:rPr>
        <w:t xml:space="preserve">й </w:t>
      </w:r>
      <w:r w:rsidRPr="00B657E0">
        <w:rPr>
          <w:color w:val="000000"/>
          <w:sz w:val="16"/>
          <w:szCs w:val="16"/>
        </w:rPr>
        <w:t xml:space="preserve">на основании доверенности </w:t>
      </w:r>
      <w:r w:rsidRPr="00B657E0">
        <w:rPr>
          <w:color w:val="000000"/>
          <w:spacing w:val="2"/>
          <w:sz w:val="16"/>
          <w:szCs w:val="16"/>
        </w:rPr>
        <w:t xml:space="preserve">№ </w:t>
      </w:r>
      <w:r w:rsidRPr="003D3751">
        <w:rPr>
          <w:color w:val="000000"/>
          <w:spacing w:val="2"/>
          <w:sz w:val="16"/>
          <w:szCs w:val="16"/>
        </w:rPr>
        <w:t>10</w:t>
      </w:r>
      <w:r>
        <w:rPr>
          <w:color w:val="000000"/>
          <w:spacing w:val="2"/>
          <w:sz w:val="16"/>
          <w:szCs w:val="16"/>
        </w:rPr>
        <w:t>.08.1-08/114</w:t>
      </w:r>
      <w:r w:rsidRPr="00B657E0">
        <w:rPr>
          <w:color w:val="000000"/>
          <w:spacing w:val="2"/>
          <w:sz w:val="16"/>
          <w:szCs w:val="16"/>
        </w:rPr>
        <w:t xml:space="preserve"> от </w:t>
      </w:r>
      <w:r>
        <w:rPr>
          <w:color w:val="000000"/>
          <w:spacing w:val="2"/>
          <w:sz w:val="16"/>
          <w:szCs w:val="16"/>
        </w:rPr>
        <w:t>21.03.2014</w:t>
      </w:r>
      <w:r w:rsidRPr="00B657E0">
        <w:rPr>
          <w:color w:val="000000"/>
          <w:sz w:val="16"/>
          <w:szCs w:val="16"/>
        </w:rPr>
        <w:t xml:space="preserve"> года</w:t>
      </w:r>
      <w:r>
        <w:rPr>
          <w:color w:val="000000"/>
          <w:sz w:val="16"/>
          <w:szCs w:val="16"/>
        </w:rPr>
        <w:t>,</w:t>
      </w:r>
      <w:r w:rsidRPr="00B657E0">
        <w:rPr>
          <w:color w:val="000000"/>
          <w:sz w:val="16"/>
          <w:szCs w:val="16"/>
        </w:rPr>
        <w:t xml:space="preserve"> с одной стороны</w:t>
      </w:r>
      <w:r>
        <w:rPr>
          <w:color w:val="000000"/>
          <w:sz w:val="16"/>
          <w:szCs w:val="16"/>
        </w:rPr>
        <w:t>,</w:t>
      </w:r>
      <w:r w:rsidRPr="00B657E0">
        <w:rPr>
          <w:color w:val="000000"/>
          <w:sz w:val="16"/>
          <w:szCs w:val="16"/>
        </w:rPr>
        <w:t xml:space="preserve"> и </w:t>
      </w:r>
      <w:r w:rsidRPr="00B657E0">
        <w:rPr>
          <w:b/>
          <w:bCs/>
          <w:color w:val="000000"/>
          <w:sz w:val="16"/>
          <w:szCs w:val="16"/>
        </w:rPr>
        <w:t>Контрольно-счетная палата Ставропольского края,</w:t>
      </w:r>
      <w:r>
        <w:rPr>
          <w:b/>
          <w:bCs/>
          <w:color w:val="000000"/>
          <w:sz w:val="16"/>
          <w:szCs w:val="16"/>
        </w:rPr>
        <w:t xml:space="preserve"> </w:t>
      </w:r>
      <w:r w:rsidRPr="00B657E0">
        <w:rPr>
          <w:color w:val="000000"/>
          <w:spacing w:val="2"/>
          <w:sz w:val="16"/>
          <w:szCs w:val="16"/>
        </w:rPr>
        <w:t xml:space="preserve">выступающая от имени Ставропольского края, именуемая в дальнейшем </w:t>
      </w:r>
      <w:r w:rsidRPr="00B657E0">
        <w:rPr>
          <w:b/>
          <w:bCs/>
          <w:color w:val="000000"/>
          <w:spacing w:val="2"/>
          <w:sz w:val="16"/>
          <w:szCs w:val="16"/>
        </w:rPr>
        <w:t xml:space="preserve">«Абонент», </w:t>
      </w:r>
      <w:r w:rsidRPr="00B657E0">
        <w:rPr>
          <w:color w:val="000000"/>
          <w:spacing w:val="2"/>
          <w:sz w:val="16"/>
          <w:szCs w:val="16"/>
        </w:rPr>
        <w:t>в лице председателя Контрольно-счетной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pacing w:val="4"/>
          <w:sz w:val="16"/>
          <w:szCs w:val="16"/>
        </w:rPr>
        <w:t xml:space="preserve">палаты Ставропольского края </w:t>
      </w:r>
      <w:r>
        <w:rPr>
          <w:color w:val="000000"/>
          <w:spacing w:val="4"/>
          <w:sz w:val="16"/>
          <w:szCs w:val="16"/>
        </w:rPr>
        <w:t>Колесникова Андрея Алексеевича</w:t>
      </w:r>
      <w:r w:rsidRPr="00B657E0">
        <w:rPr>
          <w:color w:val="000000"/>
          <w:spacing w:val="4"/>
          <w:sz w:val="16"/>
          <w:szCs w:val="16"/>
        </w:rPr>
        <w:t>, действующего на основании Закона Ставропольского края от 28.12.2011</w:t>
      </w:r>
      <w:r>
        <w:rPr>
          <w:color w:val="000000"/>
          <w:spacing w:val="4"/>
          <w:sz w:val="16"/>
          <w:szCs w:val="16"/>
        </w:rPr>
        <w:t xml:space="preserve"> </w:t>
      </w:r>
      <w:r w:rsidRPr="00B657E0">
        <w:rPr>
          <w:color w:val="000000"/>
          <w:spacing w:val="-4"/>
          <w:sz w:val="16"/>
          <w:szCs w:val="16"/>
        </w:rPr>
        <w:t>№ 102-кз «О Контрольно-счетной палате Ставропольского кр</w:t>
      </w:r>
      <w:r>
        <w:rPr>
          <w:color w:val="000000"/>
          <w:spacing w:val="-4"/>
          <w:sz w:val="16"/>
          <w:szCs w:val="16"/>
        </w:rPr>
        <w:t>а</w:t>
      </w:r>
      <w:r w:rsidRPr="00B657E0">
        <w:rPr>
          <w:color w:val="000000"/>
          <w:spacing w:val="-4"/>
          <w:sz w:val="16"/>
          <w:szCs w:val="16"/>
        </w:rPr>
        <w:t>я», с другой стороны, заключили настоящее Дополнительное соглашение к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К</w:t>
      </w:r>
      <w:r w:rsidRPr="00B657E0">
        <w:rPr>
          <w:color w:val="000000"/>
          <w:spacing w:val="-1"/>
          <w:sz w:val="16"/>
          <w:szCs w:val="16"/>
        </w:rPr>
        <w:t xml:space="preserve">онтракту </w:t>
      </w:r>
      <w:r>
        <w:rPr>
          <w:color w:val="000000"/>
          <w:spacing w:val="-1"/>
          <w:sz w:val="16"/>
          <w:szCs w:val="16"/>
        </w:rPr>
        <w:t xml:space="preserve">                    </w:t>
      </w:r>
      <w:r w:rsidRPr="00B657E0">
        <w:rPr>
          <w:color w:val="000000"/>
          <w:spacing w:val="-1"/>
          <w:sz w:val="16"/>
          <w:szCs w:val="16"/>
        </w:rPr>
        <w:t xml:space="preserve">№ </w:t>
      </w:r>
      <w:r>
        <w:rPr>
          <w:color w:val="000000"/>
          <w:spacing w:val="-1"/>
          <w:sz w:val="16"/>
          <w:szCs w:val="16"/>
        </w:rPr>
        <w:t>____________</w:t>
      </w:r>
      <w:r w:rsidRPr="00B657E0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B657E0">
        <w:rPr>
          <w:color w:val="000000"/>
          <w:spacing w:val="-1"/>
          <w:sz w:val="16"/>
          <w:szCs w:val="16"/>
        </w:rPr>
        <w:t xml:space="preserve">от </w:t>
      </w:r>
      <w:r>
        <w:rPr>
          <w:color w:val="000000"/>
          <w:spacing w:val="-1"/>
          <w:sz w:val="16"/>
          <w:szCs w:val="16"/>
        </w:rPr>
        <w:t xml:space="preserve">__________________ </w:t>
      </w:r>
      <w:r w:rsidRPr="00B657E0">
        <w:rPr>
          <w:color w:val="000000"/>
          <w:spacing w:val="-10"/>
          <w:sz w:val="16"/>
          <w:szCs w:val="16"/>
        </w:rPr>
        <w:t>201</w:t>
      </w:r>
      <w:r>
        <w:rPr>
          <w:color w:val="000000"/>
          <w:spacing w:val="-10"/>
          <w:sz w:val="16"/>
          <w:szCs w:val="16"/>
        </w:rPr>
        <w:t>5</w:t>
      </w:r>
      <w:r w:rsidRPr="00B657E0">
        <w:rPr>
          <w:color w:val="000000"/>
          <w:spacing w:val="-10"/>
          <w:sz w:val="16"/>
          <w:szCs w:val="16"/>
        </w:rPr>
        <w:t xml:space="preserve"> г. о нижеследующем:</w:t>
      </w:r>
    </w:p>
    <w:p w:rsidR="00C1683F" w:rsidRDefault="00C1683F" w:rsidP="00C1683F">
      <w:pPr>
        <w:shd w:val="clear" w:color="auto" w:fill="FFFFFF"/>
        <w:jc w:val="both"/>
        <w:rPr>
          <w:color w:val="000000"/>
          <w:sz w:val="16"/>
          <w:szCs w:val="16"/>
        </w:rPr>
      </w:pPr>
      <w:r w:rsidRPr="00B657E0">
        <w:rPr>
          <w:color w:val="000000"/>
          <w:spacing w:val="-10"/>
          <w:sz w:val="16"/>
          <w:szCs w:val="16"/>
        </w:rPr>
        <w:t>1.1.</w:t>
      </w:r>
      <w:r>
        <w:rPr>
          <w:color w:val="000000"/>
          <w:spacing w:val="-10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Оператор на основании лицензии  № 86464 от 04.10.2002 (срок действия до 27.01.2016), в соответствии с имеющейся технической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возможностью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2"/>
          <w:sz w:val="16"/>
          <w:szCs w:val="16"/>
        </w:rPr>
        <w:t>согласно настоящему Дополнительному соглашению</w:t>
      </w:r>
      <w:r>
        <w:rPr>
          <w:color w:val="000000"/>
          <w:spacing w:val="2"/>
          <w:sz w:val="16"/>
          <w:szCs w:val="16"/>
        </w:rPr>
        <w:t>,</w:t>
      </w:r>
      <w:r w:rsidRPr="00B657E0">
        <w:rPr>
          <w:color w:val="000000"/>
          <w:spacing w:val="2"/>
          <w:sz w:val="16"/>
          <w:szCs w:val="16"/>
        </w:rPr>
        <w:t xml:space="preserve"> оказывает услугу по предоставлению доступа к сети местной телефонной связи, а также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предоставление местных телефонных соединений, для чего формирует абонентскую линию и подключает с ее помощью пользовательское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(оконечное)</w:t>
      </w:r>
      <w:r>
        <w:rPr>
          <w:color w:val="000000"/>
          <w:spacing w:val="1"/>
          <w:sz w:val="16"/>
          <w:szCs w:val="16"/>
        </w:rPr>
        <w:t xml:space="preserve"> обо</w:t>
      </w:r>
      <w:r w:rsidRPr="00B657E0">
        <w:rPr>
          <w:color w:val="000000"/>
          <w:sz w:val="16"/>
          <w:szCs w:val="16"/>
        </w:rPr>
        <w:t>рудование (телефонный аппарат, факс, автоответчик, модем, телефонный аппарат с автоматическим определителем номера (АОН),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 xml:space="preserve">коммутатор и др.) </w:t>
      </w:r>
      <w:r>
        <w:rPr>
          <w:color w:val="000000"/>
          <w:sz w:val="16"/>
          <w:szCs w:val="16"/>
        </w:rPr>
        <w:t>(</w:t>
      </w:r>
      <w:r w:rsidRPr="00B657E0">
        <w:rPr>
          <w:color w:val="000000"/>
          <w:sz w:val="16"/>
          <w:szCs w:val="16"/>
        </w:rPr>
        <w:t xml:space="preserve">далее </w:t>
      </w:r>
      <w:r>
        <w:rPr>
          <w:color w:val="000000"/>
          <w:sz w:val="16"/>
          <w:szCs w:val="16"/>
        </w:rPr>
        <w:t>–</w:t>
      </w:r>
      <w:r w:rsidRPr="00B657E0">
        <w:rPr>
          <w:color w:val="000000"/>
          <w:sz w:val="16"/>
          <w:szCs w:val="16"/>
        </w:rPr>
        <w:t xml:space="preserve"> оборудование), находящееся в пользовании Абонента, к узлу связи сети местной телефонной связи в течение </w:t>
      </w:r>
      <w:r w:rsidRPr="00B657E0">
        <w:rPr>
          <w:b/>
          <w:bCs/>
          <w:color w:val="000000"/>
          <w:sz w:val="16"/>
          <w:szCs w:val="16"/>
        </w:rPr>
        <w:t xml:space="preserve">трех </w:t>
      </w:r>
      <w:r w:rsidRPr="00B657E0">
        <w:rPr>
          <w:color w:val="000000"/>
          <w:sz w:val="16"/>
          <w:szCs w:val="16"/>
        </w:rPr>
        <w:t>календарных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дней с момента оплаты Абонентом услуги по предоставлению доступа к сети местной телефонной связи.</w:t>
      </w:r>
    </w:p>
    <w:p w:rsidR="00C1683F" w:rsidRDefault="00C1683F" w:rsidP="00C1683F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1.2. </w:t>
      </w:r>
      <w:r w:rsidRPr="00B657E0">
        <w:rPr>
          <w:color w:val="000000"/>
          <w:spacing w:val="2"/>
          <w:sz w:val="16"/>
          <w:szCs w:val="16"/>
        </w:rPr>
        <w:t>Стоимость услуги по предоставлению доступа к сети местной телефонной связи должна быть оплачена Абонентом единовременно не позднее 20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календарных дней с даты выставления счета на основании подписанного настоящего Дополнительного соглашения с предоставлением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Оператору в 3-х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дневный срок копии платежного документа, подтверждающего оплату.</w:t>
      </w:r>
    </w:p>
    <w:p w:rsidR="00C1683F" w:rsidRDefault="00C1683F" w:rsidP="00C1683F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 </w:t>
      </w:r>
      <w:r w:rsidRPr="00B657E0">
        <w:rPr>
          <w:color w:val="000000"/>
          <w:spacing w:val="3"/>
          <w:sz w:val="16"/>
          <w:szCs w:val="16"/>
        </w:rPr>
        <w:t>В случае неоплаты Абонентом в срок, указанный в п. 1.2. настоящего Дополнительного соглашения, услуги по предоставлению</w:t>
      </w:r>
      <w:r>
        <w:rPr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3"/>
          <w:sz w:val="16"/>
          <w:szCs w:val="16"/>
        </w:rPr>
        <w:t>доступа к сети</w:t>
      </w:r>
      <w:r>
        <w:rPr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местной телефонной связи, Оператор вправе, письменно уведомив Абонента, приостановить оказание услуг.</w:t>
      </w:r>
    </w:p>
    <w:p w:rsidR="00C1683F" w:rsidRDefault="00C1683F" w:rsidP="00C1683F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1.4. </w:t>
      </w:r>
      <w:r w:rsidRPr="00B657E0">
        <w:rPr>
          <w:color w:val="000000"/>
          <w:spacing w:val="2"/>
          <w:sz w:val="16"/>
          <w:szCs w:val="16"/>
        </w:rPr>
        <w:t>Единица тарификации местного телефонного соединения (при наличии системы повременного учета продолжительности местных телефонных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соединений) устанавливается Оператором самостоятельно и составляет одну минуту. Учет продолжительности местного телефонного соединения ведется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pacing w:val="4"/>
          <w:sz w:val="16"/>
          <w:szCs w:val="16"/>
        </w:rPr>
        <w:t>в соответствии с принятой Оператором единицей тарификации. Неполная единица тарификации, размер которой составляет половину или более</w:t>
      </w:r>
      <w:r>
        <w:rPr>
          <w:color w:val="000000"/>
          <w:spacing w:val="4"/>
          <w:sz w:val="16"/>
          <w:szCs w:val="16"/>
        </w:rPr>
        <w:t xml:space="preserve"> </w:t>
      </w:r>
      <w:r w:rsidRPr="00B657E0">
        <w:rPr>
          <w:color w:val="000000"/>
          <w:spacing w:val="2"/>
          <w:sz w:val="16"/>
          <w:szCs w:val="16"/>
        </w:rPr>
        <w:t>половины единицы тарификации, учитывается как полная единица тарификации, а неполная единица тарификации, размер которой составляет менее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половины единицы тарификации, учитывается как половина единицы тарификации. Единица тарификации может быть изменена Оператором в любое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-1"/>
          <w:sz w:val="16"/>
          <w:szCs w:val="16"/>
        </w:rPr>
        <w:t>время в одностороннем порядке.</w:t>
      </w:r>
    </w:p>
    <w:p w:rsidR="00C1683F" w:rsidRDefault="00C1683F" w:rsidP="00C1683F">
      <w:pPr>
        <w:shd w:val="clear" w:color="auto" w:fill="FFFFFF"/>
        <w:jc w:val="both"/>
        <w:rPr>
          <w:color w:val="000000"/>
          <w:spacing w:val="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1.5. </w:t>
      </w:r>
      <w:r w:rsidRPr="00B657E0">
        <w:rPr>
          <w:color w:val="000000"/>
          <w:sz w:val="16"/>
          <w:szCs w:val="16"/>
        </w:rPr>
        <w:t>Характеристики абонентских устройств, подключаемых согласно п. 1.1</w:t>
      </w:r>
      <w:r>
        <w:rPr>
          <w:color w:val="000000"/>
          <w:sz w:val="16"/>
          <w:szCs w:val="16"/>
        </w:rPr>
        <w:t>.</w:t>
      </w:r>
      <w:r w:rsidRPr="00B657E0">
        <w:rPr>
          <w:color w:val="000000"/>
          <w:sz w:val="16"/>
          <w:szCs w:val="16"/>
        </w:rPr>
        <w:t xml:space="preserve"> настоящего Дополнительного соглашения, иные характеристики, изложены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в приложении к государственному контракту.</w:t>
      </w:r>
    </w:p>
    <w:p w:rsidR="00C1683F" w:rsidRDefault="00C1683F" w:rsidP="00C1683F">
      <w:pPr>
        <w:shd w:val="clear" w:color="auto" w:fill="FFFFFF"/>
        <w:jc w:val="both"/>
        <w:rPr>
          <w:color w:val="000000"/>
          <w:sz w:val="16"/>
          <w:szCs w:val="16"/>
        </w:rPr>
      </w:pPr>
      <w:r w:rsidRPr="00B657E0">
        <w:rPr>
          <w:color w:val="000000"/>
          <w:spacing w:val="1"/>
          <w:sz w:val="16"/>
          <w:szCs w:val="16"/>
        </w:rPr>
        <w:t>1.6.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Абонент соглашается на весь срок действия Контракта на предоставление доступа к услугам внутризоновой, междугородной и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 xml:space="preserve">международной </w:t>
      </w:r>
      <w:r w:rsidRPr="00B657E0">
        <w:rPr>
          <w:color w:val="000000"/>
          <w:sz w:val="16"/>
          <w:szCs w:val="16"/>
        </w:rPr>
        <w:t>телефонной связи, оказываемым другим оператором связи и на предоставление сведений о нем другим операторам связи для оказания таких услуг.</w:t>
      </w:r>
    </w:p>
    <w:p w:rsidR="00C1683F" w:rsidRDefault="00C1683F" w:rsidP="00C1683F">
      <w:pPr>
        <w:shd w:val="clear" w:color="auto" w:fill="FFFFFF"/>
        <w:jc w:val="both"/>
        <w:rPr>
          <w:i/>
          <w:iCs/>
          <w:color w:val="000000"/>
          <w:spacing w:val="1"/>
          <w:sz w:val="16"/>
          <w:szCs w:val="16"/>
        </w:rPr>
      </w:pPr>
      <w:r w:rsidRPr="00B657E0">
        <w:rPr>
          <w:color w:val="000000"/>
          <w:spacing w:val="-1"/>
          <w:sz w:val="16"/>
          <w:szCs w:val="16"/>
        </w:rPr>
        <w:t xml:space="preserve">1.7. Абонент принял решение выбрать следующего оператора связи для предоставления доступа к услугам междугородной и международной телефонной </w:t>
      </w:r>
      <w:r w:rsidRPr="00B657E0">
        <w:rPr>
          <w:color w:val="000000"/>
          <w:spacing w:val="1"/>
          <w:sz w:val="16"/>
          <w:szCs w:val="16"/>
        </w:rPr>
        <w:t xml:space="preserve">связи на условиях предварительного выбора: ОАО «Ростелеком» </w:t>
      </w:r>
      <w:r w:rsidRPr="00B657E0">
        <w:rPr>
          <w:i/>
          <w:iCs/>
          <w:color w:val="000000"/>
          <w:spacing w:val="1"/>
          <w:sz w:val="16"/>
          <w:szCs w:val="16"/>
        </w:rPr>
        <w:t>(наименование оператора связи, код доступа к сети)</w:t>
      </w:r>
      <w:r>
        <w:rPr>
          <w:i/>
          <w:iCs/>
          <w:color w:val="000000"/>
          <w:spacing w:val="1"/>
          <w:sz w:val="16"/>
          <w:szCs w:val="16"/>
        </w:rPr>
        <w:t>.</w:t>
      </w:r>
    </w:p>
    <w:p w:rsidR="00C1683F" w:rsidRDefault="00C1683F" w:rsidP="00C1683F">
      <w:pPr>
        <w:shd w:val="clear" w:color="auto" w:fill="FFFFFF"/>
        <w:jc w:val="both"/>
        <w:rPr>
          <w:color w:val="000000"/>
          <w:sz w:val="16"/>
          <w:szCs w:val="16"/>
        </w:rPr>
      </w:pPr>
      <w:r w:rsidRPr="00B657E0">
        <w:rPr>
          <w:color w:val="000000"/>
          <w:sz w:val="16"/>
          <w:szCs w:val="16"/>
        </w:rPr>
        <w:t>1.8. В случае наличия разграничения зоны ответственности между Оператором и Абонентом, Оператор формирует абонентскую линию в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пределах зоны ответственности Оператора и в части абонентских номеров, по которым указаны границы ответственности в графе «Зоны ответственности Оператора при прохождении линий через сети электросвязи третьих лиц» в п. 1.5. настоящего Дополнительного соглашения</w:t>
      </w:r>
      <w:r>
        <w:rPr>
          <w:color w:val="000000"/>
          <w:sz w:val="16"/>
          <w:szCs w:val="16"/>
        </w:rPr>
        <w:t>.</w:t>
      </w:r>
    </w:p>
    <w:p w:rsidR="00C1683F" w:rsidRDefault="00C1683F" w:rsidP="00C1683F">
      <w:pPr>
        <w:shd w:val="clear" w:color="auto" w:fill="FFFFFF"/>
        <w:jc w:val="both"/>
        <w:rPr>
          <w:color w:val="000000"/>
          <w:spacing w:val="-8"/>
          <w:sz w:val="16"/>
          <w:szCs w:val="16"/>
        </w:rPr>
      </w:pPr>
      <w:r w:rsidRPr="00B657E0">
        <w:rPr>
          <w:color w:val="000000"/>
          <w:spacing w:val="4"/>
          <w:sz w:val="16"/>
          <w:szCs w:val="16"/>
        </w:rPr>
        <w:t>1.10. При подписании настоящего Дополнительного соглашения Абонент ознакомлен с Правилами оказания услуг местной,</w:t>
      </w:r>
      <w:r>
        <w:rPr>
          <w:color w:val="000000"/>
          <w:spacing w:val="4"/>
          <w:sz w:val="16"/>
          <w:szCs w:val="16"/>
        </w:rPr>
        <w:t xml:space="preserve"> </w:t>
      </w:r>
      <w:r w:rsidRPr="00B657E0">
        <w:rPr>
          <w:color w:val="000000"/>
          <w:spacing w:val="4"/>
          <w:sz w:val="16"/>
          <w:szCs w:val="16"/>
        </w:rPr>
        <w:t xml:space="preserve">внутризоновой, </w:t>
      </w:r>
      <w:r w:rsidRPr="00B657E0">
        <w:rPr>
          <w:color w:val="000000"/>
          <w:spacing w:val="3"/>
          <w:sz w:val="16"/>
          <w:szCs w:val="16"/>
        </w:rPr>
        <w:t>междугородной и международной телефонной связи, утвержденными постановлением Правительства РФ от 18 мая 2005</w:t>
      </w:r>
      <w:r>
        <w:rPr>
          <w:color w:val="000000"/>
          <w:spacing w:val="3"/>
          <w:sz w:val="16"/>
          <w:szCs w:val="16"/>
        </w:rPr>
        <w:t xml:space="preserve"> № </w:t>
      </w:r>
      <w:r w:rsidRPr="00B657E0">
        <w:rPr>
          <w:color w:val="000000"/>
          <w:spacing w:val="3"/>
          <w:sz w:val="16"/>
          <w:szCs w:val="16"/>
        </w:rPr>
        <w:t>310,</w:t>
      </w:r>
      <w:r>
        <w:rPr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3"/>
          <w:sz w:val="16"/>
          <w:szCs w:val="16"/>
        </w:rPr>
        <w:t>обязуется их</w:t>
      </w:r>
      <w:r>
        <w:rPr>
          <w:color w:val="000000"/>
          <w:spacing w:val="3"/>
          <w:sz w:val="16"/>
          <w:szCs w:val="16"/>
        </w:rPr>
        <w:t xml:space="preserve"> соблюдать</w:t>
      </w:r>
      <w:r w:rsidRPr="00B657E0">
        <w:rPr>
          <w:color w:val="000000"/>
          <w:spacing w:val="-8"/>
          <w:sz w:val="16"/>
          <w:szCs w:val="16"/>
        </w:rPr>
        <w:t>.</w:t>
      </w:r>
    </w:p>
    <w:p w:rsidR="00C1683F" w:rsidRDefault="00C1683F" w:rsidP="00C1683F">
      <w:pPr>
        <w:shd w:val="clear" w:color="auto" w:fill="FFFFFF"/>
        <w:rPr>
          <w:color w:val="000000"/>
          <w:spacing w:val="-8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C1683F" w:rsidRPr="00897CCA" w:rsidTr="008E4EC0">
        <w:tc>
          <w:tcPr>
            <w:tcW w:w="5451" w:type="dxa"/>
          </w:tcPr>
          <w:p w:rsidR="00C1683F" w:rsidRPr="00D44A8D" w:rsidRDefault="00C1683F" w:rsidP="008E4EC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44A8D">
              <w:rPr>
                <w:b/>
                <w:color w:val="000000"/>
                <w:spacing w:val="-2"/>
                <w:sz w:val="16"/>
                <w:szCs w:val="16"/>
              </w:rPr>
              <w:t>Оператор</w:t>
            </w:r>
          </w:p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-2"/>
                <w:sz w:val="16"/>
                <w:szCs w:val="16"/>
              </w:rPr>
              <w:t>ОАО «Ростелеком»</w:t>
            </w:r>
          </w:p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-2"/>
                <w:sz w:val="16"/>
                <w:szCs w:val="16"/>
              </w:rPr>
              <w:t>Начальник Группы продаж и обслуживания корпоративных клиентов</w:t>
            </w:r>
          </w:p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-2"/>
                <w:sz w:val="16"/>
                <w:szCs w:val="16"/>
              </w:rPr>
              <w:t xml:space="preserve">Ставропольского центра продаж и сервиса Ставропольского филиала </w:t>
            </w:r>
          </w:p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-2"/>
                <w:sz w:val="16"/>
                <w:szCs w:val="16"/>
              </w:rPr>
              <w:t>ОАО «Ростелеком»</w:t>
            </w:r>
          </w:p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C1683F" w:rsidRPr="00897CCA" w:rsidRDefault="00C1683F" w:rsidP="008E4EC0">
            <w:pPr>
              <w:rPr>
                <w:color w:val="000000"/>
                <w:spacing w:val="-2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-2"/>
                <w:sz w:val="16"/>
                <w:szCs w:val="16"/>
              </w:rPr>
              <w:t>________________________________________________/Н.В. Николаенко/</w:t>
            </w:r>
          </w:p>
          <w:p w:rsidR="00C1683F" w:rsidRPr="00D44A8D" w:rsidRDefault="00C1683F" w:rsidP="008E4EC0">
            <w:pPr>
              <w:rPr>
                <w:b/>
                <w:color w:val="000000"/>
                <w:spacing w:val="3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-2"/>
                <w:sz w:val="16"/>
                <w:szCs w:val="16"/>
              </w:rPr>
              <w:t>М.П.</w:t>
            </w:r>
          </w:p>
        </w:tc>
        <w:tc>
          <w:tcPr>
            <w:tcW w:w="5451" w:type="dxa"/>
          </w:tcPr>
          <w:p w:rsidR="00C1683F" w:rsidRPr="00D44A8D" w:rsidRDefault="00C1683F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-2"/>
                <w:sz w:val="16"/>
                <w:szCs w:val="16"/>
              </w:rPr>
              <w:t>Абонент</w:t>
            </w:r>
          </w:p>
          <w:p w:rsidR="00C1683F" w:rsidRPr="00D44A8D" w:rsidRDefault="00C1683F" w:rsidP="008E4EC0">
            <w:pPr>
              <w:rPr>
                <w:b/>
                <w:color w:val="000000"/>
                <w:spacing w:val="3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>Контрольно-счетная палата Ставропольского края</w:t>
            </w:r>
          </w:p>
          <w:p w:rsidR="00C1683F" w:rsidRDefault="00C1683F" w:rsidP="008E4EC0">
            <w:pPr>
              <w:rPr>
                <w:b/>
                <w:color w:val="000000"/>
                <w:spacing w:val="3"/>
                <w:sz w:val="16"/>
                <w:szCs w:val="16"/>
              </w:rPr>
            </w:pPr>
            <w:r>
              <w:rPr>
                <w:b/>
                <w:color w:val="000000"/>
                <w:spacing w:val="3"/>
                <w:sz w:val="16"/>
                <w:szCs w:val="16"/>
              </w:rPr>
              <w:t>П</w:t>
            </w: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>редседател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>ь</w:t>
            </w: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 xml:space="preserve"> Контрольно-счетной палаты </w:t>
            </w:r>
          </w:p>
          <w:p w:rsidR="00C1683F" w:rsidRPr="00897CCA" w:rsidRDefault="00C1683F" w:rsidP="008E4EC0">
            <w:pPr>
              <w:rPr>
                <w:color w:val="000000"/>
                <w:spacing w:val="3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>Ставропольского края</w:t>
            </w:r>
          </w:p>
          <w:p w:rsidR="00C1683F" w:rsidRPr="00897CCA" w:rsidRDefault="00C1683F" w:rsidP="008E4EC0">
            <w:pPr>
              <w:rPr>
                <w:color w:val="000000"/>
                <w:spacing w:val="3"/>
                <w:sz w:val="16"/>
                <w:szCs w:val="16"/>
              </w:rPr>
            </w:pPr>
          </w:p>
          <w:p w:rsidR="00C1683F" w:rsidRPr="00897CCA" w:rsidRDefault="00C1683F" w:rsidP="008E4EC0">
            <w:pPr>
              <w:rPr>
                <w:color w:val="000000"/>
                <w:spacing w:val="3"/>
                <w:sz w:val="16"/>
                <w:szCs w:val="16"/>
              </w:rPr>
            </w:pPr>
          </w:p>
          <w:p w:rsidR="00C1683F" w:rsidRPr="00897CCA" w:rsidRDefault="00C1683F" w:rsidP="008E4EC0">
            <w:pPr>
              <w:rPr>
                <w:color w:val="000000"/>
                <w:spacing w:val="3"/>
                <w:sz w:val="16"/>
                <w:szCs w:val="16"/>
              </w:rPr>
            </w:pPr>
          </w:p>
          <w:p w:rsidR="00C1683F" w:rsidRPr="00897CCA" w:rsidRDefault="00C1683F" w:rsidP="008E4EC0">
            <w:pPr>
              <w:rPr>
                <w:color w:val="000000"/>
                <w:spacing w:val="3"/>
                <w:sz w:val="16"/>
                <w:szCs w:val="16"/>
              </w:rPr>
            </w:pPr>
          </w:p>
          <w:p w:rsidR="00C1683F" w:rsidRPr="00897CCA" w:rsidRDefault="00C1683F" w:rsidP="008E4EC0">
            <w:pPr>
              <w:rPr>
                <w:color w:val="000000"/>
                <w:spacing w:val="3"/>
                <w:sz w:val="16"/>
                <w:szCs w:val="16"/>
              </w:rPr>
            </w:pPr>
          </w:p>
          <w:p w:rsidR="00C1683F" w:rsidRPr="00D44A8D" w:rsidRDefault="00C1683F" w:rsidP="008E4EC0">
            <w:pPr>
              <w:rPr>
                <w:b/>
                <w:color w:val="000000"/>
                <w:spacing w:val="3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>__________________________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>__________________</w:t>
            </w: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>__/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>А</w:t>
            </w: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 xml:space="preserve">.А. </w:t>
            </w:r>
            <w:r>
              <w:rPr>
                <w:b/>
                <w:color w:val="000000"/>
                <w:spacing w:val="3"/>
                <w:sz w:val="16"/>
                <w:szCs w:val="16"/>
              </w:rPr>
              <w:t>Колесников</w:t>
            </w: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>/</w:t>
            </w:r>
          </w:p>
          <w:p w:rsidR="00C1683F" w:rsidRPr="00897CCA" w:rsidRDefault="00C1683F" w:rsidP="008E4EC0">
            <w:pPr>
              <w:rPr>
                <w:color w:val="000000"/>
                <w:spacing w:val="3"/>
                <w:sz w:val="16"/>
                <w:szCs w:val="16"/>
              </w:rPr>
            </w:pPr>
            <w:r w:rsidRPr="00D44A8D">
              <w:rPr>
                <w:b/>
                <w:color w:val="000000"/>
                <w:spacing w:val="3"/>
                <w:sz w:val="16"/>
                <w:szCs w:val="16"/>
              </w:rPr>
              <w:t>М.П.</w:t>
            </w:r>
          </w:p>
        </w:tc>
      </w:tr>
    </w:tbl>
    <w:p w:rsidR="00C1683F" w:rsidRDefault="00C1683F" w:rsidP="00C1683F">
      <w:pPr>
        <w:shd w:val="clear" w:color="auto" w:fill="FFFFFF"/>
        <w:rPr>
          <w:b/>
          <w:bCs/>
          <w:color w:val="000000"/>
          <w:spacing w:val="3"/>
          <w:sz w:val="16"/>
          <w:szCs w:val="16"/>
        </w:rPr>
      </w:pPr>
      <w:bookmarkStart w:id="0" w:name="_GoBack"/>
      <w:bookmarkEnd w:id="0"/>
    </w:p>
    <w:sectPr w:rsidR="00C1683F" w:rsidSect="00C168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3F"/>
    <w:rsid w:val="000020D5"/>
    <w:rsid w:val="003B3389"/>
    <w:rsid w:val="003F3F22"/>
    <w:rsid w:val="00534642"/>
    <w:rsid w:val="008822D6"/>
    <w:rsid w:val="008B30FC"/>
    <w:rsid w:val="00C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2015-06-05T12:52:00Z</dcterms:created>
  <dcterms:modified xsi:type="dcterms:W3CDTF">2015-06-05T12:53:00Z</dcterms:modified>
</cp:coreProperties>
</file>