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17" w:rsidRDefault="00130317" w:rsidP="00130317">
      <w:pPr>
        <w:pStyle w:val="1"/>
        <w:ind w:firstLine="5400"/>
        <w:jc w:val="lef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 xml:space="preserve">Председателю </w:t>
      </w:r>
    </w:p>
    <w:p w:rsidR="00130317" w:rsidRDefault="00130317" w:rsidP="00130317">
      <w:pPr>
        <w:pStyle w:val="1"/>
        <w:ind w:firstLine="5400"/>
        <w:jc w:val="lef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 xml:space="preserve">Контрольно-счетной палаты </w:t>
      </w:r>
    </w:p>
    <w:p w:rsidR="00130317" w:rsidRDefault="00130317" w:rsidP="00130317">
      <w:pPr>
        <w:pStyle w:val="1"/>
        <w:ind w:firstLine="5400"/>
        <w:jc w:val="left"/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Ставропольского края</w:t>
      </w:r>
    </w:p>
    <w:p w:rsidR="00130317" w:rsidRDefault="00130317" w:rsidP="00130317">
      <w:pPr>
        <w:ind w:left="5670" w:hanging="283"/>
        <w:jc w:val="center"/>
      </w:pPr>
    </w:p>
    <w:p w:rsidR="00130317" w:rsidRDefault="00130317" w:rsidP="00130317">
      <w:pPr>
        <w:pBdr>
          <w:top w:val="single" w:sz="4" w:space="1" w:color="auto"/>
        </w:pBdr>
        <w:ind w:left="5670" w:hanging="283"/>
        <w:jc w:val="center"/>
      </w:pPr>
      <w:r>
        <w:t>(Ф.И.О.)</w:t>
      </w:r>
    </w:p>
    <w:p w:rsidR="00130317" w:rsidRDefault="00130317" w:rsidP="00130317">
      <w:pPr>
        <w:ind w:left="5670" w:hanging="283"/>
      </w:pPr>
      <w:r>
        <w:t xml:space="preserve">от  </w:t>
      </w:r>
    </w:p>
    <w:p w:rsidR="00130317" w:rsidRDefault="00130317" w:rsidP="00130317">
      <w:pPr>
        <w:pBdr>
          <w:top w:val="single" w:sz="4" w:space="1" w:color="auto"/>
        </w:pBdr>
        <w:ind w:left="6010" w:hanging="283"/>
        <w:jc w:val="center"/>
      </w:pPr>
      <w:r>
        <w:t>(наименование должности)</w:t>
      </w:r>
    </w:p>
    <w:p w:rsidR="00130317" w:rsidRDefault="00130317" w:rsidP="00130317">
      <w:pPr>
        <w:ind w:left="5670" w:hanging="283"/>
      </w:pPr>
    </w:p>
    <w:p w:rsidR="00130317" w:rsidRDefault="00130317" w:rsidP="00130317">
      <w:pPr>
        <w:pBdr>
          <w:top w:val="single" w:sz="4" w:space="1" w:color="auto"/>
        </w:pBdr>
        <w:ind w:left="5670" w:hanging="283"/>
        <w:jc w:val="center"/>
      </w:pPr>
      <w:r>
        <w:t>(структурное подразделение)</w:t>
      </w:r>
    </w:p>
    <w:p w:rsidR="00130317" w:rsidRDefault="00130317" w:rsidP="00130317">
      <w:pPr>
        <w:pStyle w:val="1"/>
        <w:rPr>
          <w:rStyle w:val="a3"/>
        </w:rPr>
      </w:pPr>
    </w:p>
    <w:p w:rsidR="00130317" w:rsidRDefault="00130317" w:rsidP="00130317">
      <w:pPr>
        <w:pBdr>
          <w:top w:val="single" w:sz="4" w:space="1" w:color="auto"/>
        </w:pBdr>
        <w:ind w:left="5670" w:hanging="283"/>
        <w:rPr>
          <w:sz w:val="2"/>
          <w:szCs w:val="2"/>
        </w:rPr>
      </w:pPr>
    </w:p>
    <w:p w:rsidR="00130317" w:rsidRDefault="00130317" w:rsidP="00130317"/>
    <w:p w:rsidR="00130317" w:rsidRDefault="00130317" w:rsidP="00130317">
      <w:pPr>
        <w:pBdr>
          <w:top w:val="single" w:sz="4" w:space="1" w:color="auto"/>
        </w:pBdr>
        <w:ind w:left="5670" w:hanging="283"/>
        <w:jc w:val="center"/>
      </w:pPr>
      <w:r>
        <w:t>(Ф.И.О.)</w:t>
      </w:r>
    </w:p>
    <w:p w:rsidR="00AC4005" w:rsidRPr="00EB5C1B" w:rsidRDefault="00AC4005" w:rsidP="00AC40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005" w:rsidRPr="00EB5C1B" w:rsidRDefault="00AC4005" w:rsidP="00AC40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EB5C1B">
        <w:rPr>
          <w:rFonts w:ascii="Times New Roman" w:hAnsi="Times New Roman" w:cs="Times New Roman"/>
          <w:sz w:val="28"/>
          <w:szCs w:val="28"/>
        </w:rPr>
        <w:t>Заявление</w:t>
      </w:r>
      <w:r w:rsidR="00345812" w:rsidRPr="00345812">
        <w:rPr>
          <w:rFonts w:ascii="Times New Roman" w:hAnsi="Times New Roman" w:cs="Times New Roman"/>
          <w:sz w:val="28"/>
          <w:szCs w:val="28"/>
        </w:rPr>
        <w:t xml:space="preserve"> </w:t>
      </w:r>
      <w:r w:rsidR="00345812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130317" w:rsidRDefault="00130317" w:rsidP="00130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B5C1B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EB5C1B">
        <w:rPr>
          <w:rFonts w:ascii="Times New Roman" w:hAnsi="Times New Roman" w:cs="Times New Roman"/>
          <w:sz w:val="28"/>
          <w:szCs w:val="28"/>
        </w:rPr>
        <w:t xml:space="preserve">  на  безвозмездной  основе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C1B">
        <w:rPr>
          <w:rFonts w:ascii="Times New Roman" w:hAnsi="Times New Roman" w:cs="Times New Roman"/>
          <w:sz w:val="28"/>
          <w:szCs w:val="28"/>
        </w:rPr>
        <w:t>управлении</w:t>
      </w:r>
    </w:p>
    <w:p w:rsidR="00AC4005" w:rsidRDefault="00130317" w:rsidP="00130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130317" w:rsidRPr="00EB5C1B" w:rsidRDefault="00130317" w:rsidP="00130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    В  соответствии с </w:t>
      </w:r>
      <w:hyperlink r:id="rId5" w:history="1">
        <w:r w:rsidRPr="00EB5C1B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EB5C1B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июля  2004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5C1B">
        <w:rPr>
          <w:rFonts w:ascii="Times New Roman" w:hAnsi="Times New Roman" w:cs="Times New Roman"/>
          <w:sz w:val="28"/>
          <w:szCs w:val="28"/>
        </w:rPr>
        <w:t xml:space="preserve">  79-ФЗ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C1B">
        <w:rPr>
          <w:rFonts w:ascii="Times New Roman" w:hAnsi="Times New Roman" w:cs="Times New Roman"/>
          <w:sz w:val="28"/>
          <w:szCs w:val="28"/>
        </w:rPr>
        <w:t>О  государственной гражданской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C1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5C1B">
        <w:rPr>
          <w:rFonts w:ascii="Times New Roman" w:hAnsi="Times New Roman" w:cs="Times New Roman"/>
          <w:sz w:val="28"/>
          <w:szCs w:val="28"/>
        </w:rPr>
        <w:t xml:space="preserve">  прошу  разрешить  мне  участвовать  на  безвозмездной  основе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C1B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</w:t>
      </w: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      (наименование некоммерческой организации, адрес, виды деятельности)</w:t>
      </w: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                  (сроки осуществления указанной деятельности)</w:t>
      </w: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    в качестве единоличного исполнительного органа или члена коллегиального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C1B">
        <w:rPr>
          <w:rFonts w:ascii="Times New Roman" w:hAnsi="Times New Roman" w:cs="Times New Roman"/>
          <w:sz w:val="28"/>
          <w:szCs w:val="28"/>
        </w:rPr>
        <w:t>органа управления (</w:t>
      </w:r>
      <w:proofErr w:type="gramStart"/>
      <w:r w:rsidRPr="00EB5C1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B5C1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    Выполнение  указанной  деятельности будет осуществляться в свободное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C1B">
        <w:rPr>
          <w:rFonts w:ascii="Times New Roman" w:hAnsi="Times New Roman" w:cs="Times New Roman"/>
          <w:sz w:val="28"/>
          <w:szCs w:val="28"/>
        </w:rPr>
        <w:t>исполнения   должностных   обязанностей   время  и  не  повлечет  за 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C1B">
        <w:rPr>
          <w:rFonts w:ascii="Times New Roman" w:hAnsi="Times New Roman" w:cs="Times New Roman"/>
          <w:sz w:val="28"/>
          <w:szCs w:val="28"/>
        </w:rPr>
        <w:t>возникновения или возможности возникновения конфликта интересов.</w:t>
      </w: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    При  выполнении  указанной  деятельности обязуюсь 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C1B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6" w:history="1">
        <w:r w:rsidRPr="00EB5C1B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Pr="00EB5C1B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7" w:history="1">
        <w:r w:rsidRPr="00EB5C1B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EB5C1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C1B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C1B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5C1B">
        <w:rPr>
          <w:rFonts w:ascii="Times New Roman" w:hAnsi="Times New Roman" w:cs="Times New Roman"/>
          <w:sz w:val="28"/>
          <w:szCs w:val="28"/>
        </w:rPr>
        <w:t>.</w:t>
      </w: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>______________________                             ________________________</w:t>
      </w: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5C1B">
        <w:rPr>
          <w:rFonts w:ascii="Times New Roman" w:hAnsi="Times New Roman" w:cs="Times New Roman"/>
          <w:sz w:val="28"/>
          <w:szCs w:val="28"/>
        </w:rPr>
        <w:t xml:space="preserve"> (дата)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5C1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C4005" w:rsidRPr="00EB5C1B" w:rsidRDefault="00AC4005" w:rsidP="00AC4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_____________________________________              </w:t>
      </w:r>
    </w:p>
    <w:p w:rsidR="0056329C" w:rsidRDefault="0056329C"/>
    <w:sectPr w:rsidR="0056329C" w:rsidSect="001B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05"/>
    <w:rsid w:val="00130317"/>
    <w:rsid w:val="00345812"/>
    <w:rsid w:val="0056329C"/>
    <w:rsid w:val="0096014B"/>
    <w:rsid w:val="00A865CF"/>
    <w:rsid w:val="00A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31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03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basedOn w:val="a0"/>
    <w:qFormat/>
    <w:rsid w:val="001303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31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03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basedOn w:val="a0"/>
    <w:qFormat/>
    <w:rsid w:val="00130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986FF722FF4DB91B7472F370D8CE581CA27CC3A376FB76DF416C59190BD9B6F3D0D590BB529B2B9EC1BC5CABCBC7A74235B50B6E496B038A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986FF722FF4DB91B7472F370D8CE581CA27CC3A376FB76DF416C59190BD9B6F3D0D590BB529B0B4EC1BC5CABCBC7A74235B50B6E496B038A4L" TargetMode="External"/><Relationship Id="rId5" Type="http://schemas.openxmlformats.org/officeDocument/2006/relationships/hyperlink" Target="consultantplus://offline/ref=F5C986FF722FF4DB91B7472F370D8CE581CA27CC3A376FB76DF416C59190BD9B6F3D0D5B0BB623E1E1A31A998EEDAF7A76235956A93EA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Долгов Николай Владимирович</cp:lastModifiedBy>
  <cp:revision>2</cp:revision>
  <dcterms:created xsi:type="dcterms:W3CDTF">2019-06-05T11:40:00Z</dcterms:created>
  <dcterms:modified xsi:type="dcterms:W3CDTF">2019-06-05T11:40:00Z</dcterms:modified>
</cp:coreProperties>
</file>