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E9" w:rsidRDefault="008204E9" w:rsidP="008204E9">
      <w:pPr>
        <w:keepNext/>
        <w:keepLines/>
        <w:jc w:val="center"/>
        <w:rPr>
          <w:b/>
          <w:bCs/>
        </w:rPr>
      </w:pPr>
      <w:r>
        <w:rPr>
          <w:b/>
          <w:bCs/>
        </w:rPr>
        <w:t xml:space="preserve">ПРОЕКТ КОНТРАКТА </w:t>
      </w:r>
    </w:p>
    <w:p w:rsidR="008204E9" w:rsidRDefault="008204E9" w:rsidP="008204E9">
      <w:pPr>
        <w:keepNext/>
        <w:keepLines/>
        <w:jc w:val="center"/>
        <w:rPr>
          <w:b/>
          <w:bCs/>
        </w:rPr>
      </w:pPr>
    </w:p>
    <w:p w:rsidR="008204E9" w:rsidRDefault="008204E9" w:rsidP="008204E9">
      <w:pPr>
        <w:pStyle w:val="a3"/>
        <w:spacing w:before="0" w:after="0"/>
        <w:ind w:right="-1"/>
        <w:jc w:val="center"/>
        <w:rPr>
          <w:b/>
          <w:sz w:val="22"/>
          <w:szCs w:val="22"/>
        </w:rPr>
      </w:pPr>
      <w:r>
        <w:rPr>
          <w:b/>
          <w:sz w:val="22"/>
          <w:szCs w:val="22"/>
        </w:rPr>
        <w:t>ГОСУДАРСТВЕННЫЙ КОНТРАКТ №_______</w:t>
      </w:r>
    </w:p>
    <w:p w:rsidR="008204E9" w:rsidRDefault="008204E9" w:rsidP="008204E9">
      <w:pPr>
        <w:keepNext/>
        <w:shd w:val="clear" w:color="auto" w:fill="FFFFFF"/>
        <w:jc w:val="center"/>
        <w:rPr>
          <w:b/>
          <w:iCs/>
          <w:sz w:val="24"/>
          <w:szCs w:val="24"/>
        </w:rPr>
      </w:pPr>
      <w:r>
        <w:rPr>
          <w:b/>
          <w:bCs/>
          <w:sz w:val="24"/>
          <w:szCs w:val="24"/>
        </w:rPr>
        <w:t>на оказание услуг по обязательному страхованию гражданской ответственности                 владельца транспортных сре</w:t>
      </w:r>
      <w:proofErr w:type="gramStart"/>
      <w:r>
        <w:rPr>
          <w:b/>
          <w:bCs/>
          <w:sz w:val="24"/>
          <w:szCs w:val="24"/>
        </w:rPr>
        <w:t>дств дл</w:t>
      </w:r>
      <w:proofErr w:type="gramEnd"/>
      <w:r>
        <w:rPr>
          <w:b/>
          <w:bCs/>
          <w:sz w:val="24"/>
          <w:szCs w:val="24"/>
        </w:rPr>
        <w:t xml:space="preserve">я </w:t>
      </w:r>
      <w:r>
        <w:rPr>
          <w:b/>
          <w:iCs/>
          <w:sz w:val="24"/>
          <w:szCs w:val="24"/>
        </w:rPr>
        <w:t xml:space="preserve">обеспечения государственных нужд   </w:t>
      </w:r>
    </w:p>
    <w:p w:rsidR="008204E9" w:rsidRDefault="008204E9" w:rsidP="008204E9">
      <w:pPr>
        <w:keepNext/>
        <w:shd w:val="clear" w:color="auto" w:fill="FFFFFF"/>
        <w:jc w:val="center"/>
        <w:rPr>
          <w:b/>
          <w:bCs/>
          <w:sz w:val="24"/>
          <w:szCs w:val="24"/>
        </w:rPr>
      </w:pPr>
      <w:r>
        <w:rPr>
          <w:b/>
          <w:iCs/>
          <w:sz w:val="24"/>
          <w:szCs w:val="24"/>
        </w:rPr>
        <w:t>Ставропольского края</w:t>
      </w:r>
      <w:r>
        <w:rPr>
          <w:b/>
          <w:bCs/>
          <w:sz w:val="24"/>
          <w:szCs w:val="24"/>
        </w:rPr>
        <w:t xml:space="preserve"> в 2021 году</w:t>
      </w:r>
    </w:p>
    <w:p w:rsidR="008204E9" w:rsidRDefault="008204E9" w:rsidP="008204E9">
      <w:pPr>
        <w:keepNext/>
        <w:shd w:val="clear" w:color="auto" w:fill="FFFFFF"/>
        <w:jc w:val="center"/>
        <w:rPr>
          <w:spacing w:val="-2"/>
          <w:sz w:val="24"/>
          <w:szCs w:val="24"/>
        </w:rPr>
      </w:pPr>
    </w:p>
    <w:p w:rsidR="008204E9" w:rsidRDefault="008204E9" w:rsidP="008204E9">
      <w:pPr>
        <w:keepNext/>
        <w:ind w:right="-1"/>
        <w:jc w:val="center"/>
        <w:rPr>
          <w:b/>
          <w:sz w:val="22"/>
          <w:szCs w:val="22"/>
        </w:rPr>
      </w:pPr>
      <w:r w:rsidRPr="0075761E">
        <w:rPr>
          <w:b/>
          <w:sz w:val="22"/>
          <w:szCs w:val="22"/>
        </w:rPr>
        <w:t>г. Ставрополь</w:t>
      </w:r>
      <w:r w:rsidRPr="0075761E">
        <w:rPr>
          <w:b/>
          <w:sz w:val="22"/>
          <w:szCs w:val="22"/>
        </w:rPr>
        <w:tab/>
        <w:t xml:space="preserve">                                                                          </w:t>
      </w:r>
      <w:r>
        <w:rPr>
          <w:b/>
          <w:sz w:val="22"/>
          <w:szCs w:val="22"/>
        </w:rPr>
        <w:t xml:space="preserve">                         </w:t>
      </w:r>
      <w:r w:rsidRPr="0075761E">
        <w:rPr>
          <w:b/>
          <w:sz w:val="22"/>
          <w:szCs w:val="22"/>
        </w:rPr>
        <w:t xml:space="preserve"> «___»  _________ </w:t>
      </w:r>
      <w:r>
        <w:rPr>
          <w:b/>
          <w:sz w:val="22"/>
          <w:szCs w:val="22"/>
        </w:rPr>
        <w:t>2021</w:t>
      </w:r>
      <w:r w:rsidRPr="0075761E">
        <w:rPr>
          <w:b/>
          <w:sz w:val="22"/>
          <w:szCs w:val="22"/>
        </w:rPr>
        <w:t xml:space="preserve"> г.</w:t>
      </w:r>
    </w:p>
    <w:p w:rsidR="008204E9" w:rsidRPr="0075761E" w:rsidRDefault="008204E9" w:rsidP="008204E9">
      <w:pPr>
        <w:keepNext/>
        <w:ind w:right="-1"/>
        <w:jc w:val="center"/>
        <w:rPr>
          <w:b/>
          <w:sz w:val="22"/>
          <w:szCs w:val="22"/>
        </w:rPr>
      </w:pPr>
    </w:p>
    <w:p w:rsidR="008204E9" w:rsidRDefault="008204E9" w:rsidP="008204E9">
      <w:pPr>
        <w:keepNext/>
        <w:jc w:val="both"/>
        <w:rPr>
          <w:sz w:val="24"/>
          <w:szCs w:val="24"/>
        </w:rPr>
      </w:pPr>
      <w:proofErr w:type="gramStart"/>
      <w:r w:rsidRPr="00CB4757">
        <w:rPr>
          <w:sz w:val="24"/>
          <w:szCs w:val="24"/>
        </w:rPr>
        <w:t xml:space="preserve">Контрольно-счетная палата Ставропольского края, выступающая от имени Ставропольского края, именуемая </w:t>
      </w:r>
      <w:r>
        <w:rPr>
          <w:sz w:val="24"/>
          <w:szCs w:val="24"/>
        </w:rPr>
        <w:t xml:space="preserve">в дальнейшем </w:t>
      </w:r>
      <w:r w:rsidRPr="00CB4757">
        <w:rPr>
          <w:sz w:val="24"/>
          <w:szCs w:val="24"/>
        </w:rPr>
        <w:t>Страхователь, в лице председателя Контрольно-счетной палаты Ставропольского края Колесникова Андрея Алексеевича, действующего на основании Закона Ставропольского края от 28.12.2011 № 102-кз «О Контрольно-счетной палате Ставропольского края», с одной стороны и ____________</w:t>
      </w:r>
      <w:r>
        <w:rPr>
          <w:sz w:val="24"/>
          <w:szCs w:val="24"/>
        </w:rPr>
        <w:t>____________________________</w:t>
      </w:r>
      <w:r w:rsidRPr="00CB4757">
        <w:rPr>
          <w:sz w:val="24"/>
          <w:szCs w:val="24"/>
        </w:rPr>
        <w:t xml:space="preserve"> именуемое </w:t>
      </w:r>
      <w:r w:rsidRPr="00B70402">
        <w:rPr>
          <w:sz w:val="24"/>
          <w:szCs w:val="24"/>
        </w:rPr>
        <w:t xml:space="preserve">в дальнейшем </w:t>
      </w:r>
      <w:r w:rsidRPr="00CB4757">
        <w:rPr>
          <w:sz w:val="24"/>
          <w:szCs w:val="24"/>
        </w:rPr>
        <w:t>Страховщик, в лице _________________________________________________________, действующего на основании _________________________, с другой стороны, в соответствии с протоколом рассмотрения и оценки</w:t>
      </w:r>
      <w:proofErr w:type="gramEnd"/>
      <w:r w:rsidRPr="00CB4757">
        <w:rPr>
          <w:sz w:val="24"/>
          <w:szCs w:val="24"/>
        </w:rPr>
        <w:t xml:space="preserve"> заявок </w:t>
      </w:r>
      <w:proofErr w:type="gramStart"/>
      <w:r w:rsidRPr="00CB4757">
        <w:rPr>
          <w:sz w:val="24"/>
          <w:szCs w:val="24"/>
        </w:rPr>
        <w:t xml:space="preserve">на участие в </w:t>
      </w:r>
      <w:r>
        <w:rPr>
          <w:sz w:val="24"/>
          <w:szCs w:val="24"/>
        </w:rPr>
        <w:t xml:space="preserve">открытом конкурсе в </w:t>
      </w:r>
      <w:r w:rsidRPr="00CB4757">
        <w:rPr>
          <w:sz w:val="24"/>
          <w:szCs w:val="24"/>
        </w:rPr>
        <w:t>электронно</w:t>
      </w:r>
      <w:r>
        <w:rPr>
          <w:sz w:val="24"/>
          <w:szCs w:val="24"/>
        </w:rPr>
        <w:t>й</w:t>
      </w:r>
      <w:r w:rsidRPr="00CB4757">
        <w:rPr>
          <w:sz w:val="24"/>
          <w:szCs w:val="24"/>
        </w:rPr>
        <w:t xml:space="preserve"> </w:t>
      </w:r>
      <w:r>
        <w:rPr>
          <w:sz w:val="24"/>
          <w:szCs w:val="24"/>
        </w:rPr>
        <w:t>форм</w:t>
      </w:r>
      <w:r w:rsidRPr="00CB4757">
        <w:rPr>
          <w:sz w:val="24"/>
          <w:szCs w:val="24"/>
        </w:rPr>
        <w:t xml:space="preserve">е </w:t>
      </w:r>
      <w:r w:rsidRPr="00CB4757">
        <w:rPr>
          <w:color w:val="000000"/>
          <w:sz w:val="24"/>
          <w:szCs w:val="24"/>
        </w:rPr>
        <w:t>Единой комиссией по осуществлению закупок для нужд</w:t>
      </w:r>
      <w:proofErr w:type="gramEnd"/>
      <w:r w:rsidRPr="00CB4757">
        <w:rPr>
          <w:color w:val="000000"/>
          <w:sz w:val="24"/>
          <w:szCs w:val="24"/>
        </w:rPr>
        <w:t xml:space="preserve"> Контрольно-счетной палаты Ставропольского края</w:t>
      </w:r>
      <w:r w:rsidRPr="00CB4757">
        <w:rPr>
          <w:sz w:val="24"/>
          <w:szCs w:val="24"/>
        </w:rPr>
        <w:t xml:space="preserve"> от «___» _________ 20</w:t>
      </w:r>
      <w:r>
        <w:rPr>
          <w:sz w:val="24"/>
          <w:szCs w:val="24"/>
        </w:rPr>
        <w:t>21</w:t>
      </w:r>
      <w:r w:rsidRPr="00CB4757">
        <w:rPr>
          <w:sz w:val="24"/>
          <w:szCs w:val="24"/>
        </w:rPr>
        <w:t xml:space="preserve"> № _____ заключили настоящий государственный контракт (далее – Контракт) о нижеследующем:</w:t>
      </w:r>
    </w:p>
    <w:p w:rsidR="008204E9" w:rsidRPr="00CB4757" w:rsidRDefault="008204E9" w:rsidP="008204E9">
      <w:pPr>
        <w:shd w:val="clear" w:color="auto" w:fill="FFFFFF"/>
        <w:tabs>
          <w:tab w:val="left" w:pos="360"/>
        </w:tabs>
        <w:jc w:val="center"/>
        <w:rPr>
          <w:b/>
          <w:bCs/>
          <w:color w:val="000000"/>
          <w:sz w:val="24"/>
          <w:szCs w:val="24"/>
        </w:rPr>
      </w:pPr>
      <w:r w:rsidRPr="00CB4757">
        <w:rPr>
          <w:b/>
          <w:bCs/>
          <w:color w:val="000000"/>
          <w:sz w:val="24"/>
          <w:szCs w:val="24"/>
        </w:rPr>
        <w:t>ПРЕДМЕТ  КОНТРАКТА</w:t>
      </w:r>
    </w:p>
    <w:p w:rsidR="008204E9" w:rsidRPr="00CB4757" w:rsidRDefault="008204E9" w:rsidP="008204E9">
      <w:pPr>
        <w:shd w:val="clear" w:color="auto" w:fill="FFFFFF"/>
        <w:spacing w:line="269" w:lineRule="exact"/>
        <w:ind w:right="-85"/>
        <w:jc w:val="both"/>
        <w:rPr>
          <w:sz w:val="24"/>
          <w:szCs w:val="24"/>
          <w:lang w:eastAsia="ru-RU"/>
        </w:rPr>
      </w:pPr>
      <w:r w:rsidRPr="00CB4757">
        <w:rPr>
          <w:sz w:val="24"/>
          <w:szCs w:val="24"/>
          <w:lang w:eastAsia="ru-RU"/>
        </w:rPr>
        <w:t>1.1. </w:t>
      </w:r>
      <w:r>
        <w:rPr>
          <w:sz w:val="24"/>
          <w:szCs w:val="24"/>
          <w:lang w:eastAsia="ru-RU"/>
        </w:rPr>
        <w:t>Страховщик</w:t>
      </w:r>
      <w:r w:rsidRPr="00CB4757">
        <w:rPr>
          <w:sz w:val="24"/>
          <w:szCs w:val="24"/>
          <w:lang w:eastAsia="ru-RU"/>
        </w:rPr>
        <w:t xml:space="preserve"> обязуется оказать услуги по обязательному страхованию гражданской </w:t>
      </w:r>
      <w:proofErr w:type="gramStart"/>
      <w:r w:rsidRPr="00CB4757">
        <w:rPr>
          <w:sz w:val="24"/>
          <w:szCs w:val="24"/>
          <w:lang w:eastAsia="ru-RU"/>
        </w:rPr>
        <w:t xml:space="preserve">ответственности владельцев транспортных средств (далее – услуги), в соответствии с </w:t>
      </w:r>
      <w:r>
        <w:rPr>
          <w:sz w:val="24"/>
          <w:szCs w:val="24"/>
          <w:lang w:eastAsia="ru-RU"/>
        </w:rPr>
        <w:t>Федеральным з</w:t>
      </w:r>
      <w:r w:rsidRPr="00CB4757">
        <w:rPr>
          <w:sz w:val="24"/>
          <w:szCs w:val="24"/>
          <w:lang w:eastAsia="ru-RU"/>
        </w:rPr>
        <w:t xml:space="preserve">аконом «Об обязательном страховании гражданской ответственности владельцев транспортных средств» от 25.04.2002 № 40-ФЗ, Указанием Центрального Банка </w:t>
      </w:r>
      <w:r>
        <w:rPr>
          <w:sz w:val="24"/>
          <w:szCs w:val="24"/>
          <w:lang w:eastAsia="ru-RU"/>
        </w:rPr>
        <w:t xml:space="preserve">от </w:t>
      </w:r>
      <w:r w:rsidRPr="00D37A43">
        <w:rPr>
          <w:sz w:val="24"/>
          <w:szCs w:val="24"/>
          <w:lang w:eastAsia="ru-RU"/>
        </w:rPr>
        <w:t xml:space="preserve">28.07.2020 </w:t>
      </w:r>
      <w:r>
        <w:rPr>
          <w:sz w:val="24"/>
          <w:szCs w:val="24"/>
          <w:lang w:eastAsia="ru-RU"/>
        </w:rPr>
        <w:t>№ 5515-У «</w:t>
      </w:r>
      <w:r w:rsidRPr="00D37A43">
        <w:rPr>
          <w:sz w:val="24"/>
          <w:szCs w:val="24"/>
          <w:lang w:eastAsia="ru-RU"/>
        </w:rPr>
        <w:t>О страховых тарифах по обязательному страхованию гражданской ответственности владельцев транспортных средств</w:t>
      </w:r>
      <w:r>
        <w:rPr>
          <w:sz w:val="24"/>
          <w:szCs w:val="24"/>
          <w:lang w:eastAsia="ru-RU"/>
        </w:rPr>
        <w:t>»</w:t>
      </w:r>
      <w:r w:rsidRPr="00CB4757">
        <w:rPr>
          <w:sz w:val="24"/>
          <w:szCs w:val="24"/>
          <w:lang w:eastAsia="ru-RU"/>
        </w:rPr>
        <w:t>, Положением о правилах обязательного страхования гражданской ответственности владельцев транспортных средств, утвержденным Центральным Банком Российской Федерации 19.09.2014 № 431-П (далее – Положение № 431-П), Положением</w:t>
      </w:r>
      <w:proofErr w:type="gramEnd"/>
      <w:r w:rsidRPr="00CB4757">
        <w:rPr>
          <w:sz w:val="24"/>
          <w:szCs w:val="24"/>
          <w:lang w:eastAsia="ru-RU"/>
        </w:rPr>
        <w:t xml:space="preserve"> о правилах проведения независимой технической экспертизы транспортного средства, утвержденным Центральным Банком Российской Федерации 19.09.2014 № 433-П.</w:t>
      </w:r>
    </w:p>
    <w:p w:rsidR="008204E9" w:rsidRPr="00CB4757" w:rsidRDefault="008204E9" w:rsidP="008204E9">
      <w:pPr>
        <w:shd w:val="clear" w:color="auto" w:fill="FFFFFF"/>
        <w:spacing w:line="269" w:lineRule="exact"/>
        <w:ind w:right="-85"/>
        <w:jc w:val="both"/>
        <w:rPr>
          <w:sz w:val="24"/>
          <w:szCs w:val="24"/>
        </w:rPr>
      </w:pPr>
      <w:r w:rsidRPr="00CB4757">
        <w:rPr>
          <w:sz w:val="24"/>
          <w:szCs w:val="24"/>
          <w:lang w:eastAsia="ru-RU"/>
        </w:rPr>
        <w:t xml:space="preserve">Вышеуказанные Правила обязательного страхования гражданской ответственности владельцев транспортных средств (далее - Правила) прилагаются к каждому выдаваемому на основании настоящего Контракта Полису, который в соответствии с вышеуказанными нормативными актами является единственным документом, подтверждающим заключение </w:t>
      </w:r>
      <w:proofErr w:type="gramStart"/>
      <w:r w:rsidRPr="00CB4757">
        <w:rPr>
          <w:sz w:val="24"/>
          <w:szCs w:val="24"/>
          <w:lang w:eastAsia="ru-RU"/>
        </w:rPr>
        <w:t>Договора о</w:t>
      </w:r>
      <w:r w:rsidRPr="00CB4757">
        <w:rPr>
          <w:sz w:val="24"/>
          <w:szCs w:val="24"/>
        </w:rPr>
        <w:t>бязательного страхования гражданской ответственности владельца транспортных средств</w:t>
      </w:r>
      <w:proofErr w:type="gramEnd"/>
      <w:r w:rsidRPr="00CB4757">
        <w:rPr>
          <w:sz w:val="24"/>
          <w:szCs w:val="24"/>
        </w:rPr>
        <w:t>.</w:t>
      </w:r>
    </w:p>
    <w:p w:rsidR="008204E9" w:rsidRPr="00CB4757" w:rsidRDefault="008204E9" w:rsidP="008204E9">
      <w:pPr>
        <w:shd w:val="clear" w:color="auto" w:fill="FFFFFF"/>
        <w:spacing w:line="269" w:lineRule="exact"/>
        <w:ind w:right="283"/>
        <w:jc w:val="both"/>
        <w:rPr>
          <w:b/>
          <w:sz w:val="24"/>
          <w:szCs w:val="24"/>
          <w:lang w:eastAsia="ru-RU"/>
        </w:rPr>
      </w:pPr>
      <w:r w:rsidRPr="00CB4757">
        <w:rPr>
          <w:sz w:val="24"/>
          <w:szCs w:val="24"/>
        </w:rPr>
        <w:t xml:space="preserve">Идентификационный код закупки – </w:t>
      </w:r>
      <w:r w:rsidR="004E3746">
        <w:rPr>
          <w:sz w:val="24"/>
          <w:szCs w:val="24"/>
        </w:rPr>
        <w:t>21</w:t>
      </w:r>
      <w:bookmarkStart w:id="0" w:name="_GoBack"/>
      <w:r w:rsidR="004E3746">
        <w:rPr>
          <w:sz w:val="24"/>
          <w:szCs w:val="24"/>
        </w:rPr>
        <w:t>226</w:t>
      </w:r>
      <w:bookmarkEnd w:id="0"/>
      <w:r w:rsidR="004E3746">
        <w:rPr>
          <w:sz w:val="24"/>
          <w:szCs w:val="24"/>
        </w:rPr>
        <w:t>348050552634010010040001</w:t>
      </w:r>
      <w:r w:rsidRPr="00EB7714">
        <w:rPr>
          <w:sz w:val="24"/>
          <w:szCs w:val="24"/>
        </w:rPr>
        <w:t>6512244</w:t>
      </w:r>
      <w:r w:rsidRPr="00CB4757">
        <w:rPr>
          <w:sz w:val="24"/>
          <w:szCs w:val="24"/>
        </w:rPr>
        <w:t>.</w:t>
      </w:r>
    </w:p>
    <w:p w:rsidR="008204E9" w:rsidRPr="00CB4757" w:rsidRDefault="008204E9" w:rsidP="008204E9">
      <w:pPr>
        <w:widowControl/>
        <w:shd w:val="clear" w:color="auto" w:fill="FFFFFF"/>
        <w:autoSpaceDN w:val="0"/>
        <w:adjustRightInd w:val="0"/>
        <w:spacing w:line="269" w:lineRule="exact"/>
        <w:ind w:right="283"/>
        <w:jc w:val="both"/>
        <w:rPr>
          <w:spacing w:val="-3"/>
          <w:sz w:val="24"/>
          <w:szCs w:val="24"/>
          <w:lang w:eastAsia="ru-RU"/>
        </w:rPr>
      </w:pPr>
      <w:r w:rsidRPr="00CB4757">
        <w:rPr>
          <w:sz w:val="24"/>
          <w:szCs w:val="24"/>
          <w:lang w:eastAsia="ru-RU"/>
        </w:rPr>
        <w:t xml:space="preserve">1.2. </w:t>
      </w:r>
      <w:r w:rsidRPr="00D7075A">
        <w:rPr>
          <w:spacing w:val="-3"/>
          <w:sz w:val="24"/>
          <w:szCs w:val="24"/>
          <w:lang w:eastAsia="ru-RU"/>
        </w:rPr>
        <w:t>Страхователь</w:t>
      </w:r>
      <w:r w:rsidRPr="00CB4757">
        <w:rPr>
          <w:spacing w:val="-3"/>
          <w:sz w:val="24"/>
          <w:szCs w:val="24"/>
          <w:lang w:eastAsia="ru-RU"/>
        </w:rPr>
        <w:t xml:space="preserve"> обязуется принять и оплатить услуги в соответствии с условиями Контракта.</w:t>
      </w:r>
    </w:p>
    <w:p w:rsidR="008204E9" w:rsidRPr="00CB4757" w:rsidRDefault="008204E9" w:rsidP="008204E9">
      <w:pPr>
        <w:widowControl/>
        <w:shd w:val="clear" w:color="auto" w:fill="FFFFFF"/>
        <w:autoSpaceDN w:val="0"/>
        <w:adjustRightInd w:val="0"/>
        <w:spacing w:line="269" w:lineRule="exact"/>
        <w:ind w:right="-85"/>
        <w:jc w:val="both"/>
        <w:rPr>
          <w:sz w:val="24"/>
          <w:szCs w:val="24"/>
          <w:lang w:eastAsia="ru-RU"/>
        </w:rPr>
      </w:pPr>
      <w:r w:rsidRPr="00CB4757">
        <w:rPr>
          <w:sz w:val="24"/>
          <w:szCs w:val="24"/>
          <w:lang w:eastAsia="ru-RU"/>
        </w:rPr>
        <w:t>1.3. Транспортные средства, в отношении которых будет производиться обязательное страхование гражданской ответственности их владельца, указаны в приложении 1 к Контракту, которое является его обязательной и неотъемлемой частью.</w:t>
      </w:r>
    </w:p>
    <w:p w:rsidR="008204E9" w:rsidRPr="00CB4757" w:rsidRDefault="008204E9" w:rsidP="008204E9">
      <w:pPr>
        <w:widowControl/>
        <w:shd w:val="clear" w:color="auto" w:fill="FFFFFF"/>
        <w:autoSpaceDN w:val="0"/>
        <w:adjustRightInd w:val="0"/>
        <w:spacing w:line="269" w:lineRule="exact"/>
        <w:ind w:right="-85"/>
        <w:jc w:val="both"/>
        <w:rPr>
          <w:sz w:val="24"/>
          <w:szCs w:val="24"/>
        </w:rPr>
      </w:pPr>
      <w:r w:rsidRPr="00CB4757">
        <w:rPr>
          <w:sz w:val="24"/>
          <w:szCs w:val="24"/>
          <w:lang w:eastAsia="ru-RU"/>
        </w:rPr>
        <w:t xml:space="preserve">1.4. </w:t>
      </w:r>
      <w:r w:rsidRPr="00CB4757">
        <w:rPr>
          <w:sz w:val="24"/>
          <w:szCs w:val="24"/>
        </w:rPr>
        <w:t>Страховщик предоставляет Страхователю страховые полисы в течение 1 (одного) рабочего дня со дня письменного обра</w:t>
      </w:r>
      <w:r>
        <w:rPr>
          <w:sz w:val="24"/>
          <w:szCs w:val="24"/>
        </w:rPr>
        <w:t>щения Страхователя к Страховщику.</w:t>
      </w:r>
      <w:r w:rsidRPr="00CB4757">
        <w:rPr>
          <w:sz w:val="24"/>
          <w:szCs w:val="24"/>
        </w:rPr>
        <w:t xml:space="preserve"> </w:t>
      </w:r>
      <w:r>
        <w:rPr>
          <w:sz w:val="24"/>
          <w:szCs w:val="24"/>
        </w:rPr>
        <w:t>Н</w:t>
      </w:r>
      <w:r w:rsidRPr="00CB4757">
        <w:rPr>
          <w:sz w:val="24"/>
          <w:szCs w:val="24"/>
        </w:rPr>
        <w:t xml:space="preserve">а каждое транспортное средство, указанное в  </w:t>
      </w:r>
      <w:r w:rsidRPr="00CB4757">
        <w:rPr>
          <w:sz w:val="24"/>
          <w:szCs w:val="24"/>
          <w:lang w:eastAsia="ru-RU"/>
        </w:rPr>
        <w:t>приложении 1 к Контракту, Полис о</w:t>
      </w:r>
      <w:r w:rsidRPr="00CB4757">
        <w:rPr>
          <w:sz w:val="24"/>
          <w:szCs w:val="24"/>
        </w:rPr>
        <w:t xml:space="preserve">бязательного страхования гражданской ответственности владельцев транспортных средств (далее - Полис) </w:t>
      </w:r>
      <w:r>
        <w:rPr>
          <w:sz w:val="24"/>
          <w:szCs w:val="24"/>
        </w:rPr>
        <w:t xml:space="preserve">предоставляется </w:t>
      </w:r>
      <w:r w:rsidRPr="00CB4757">
        <w:rPr>
          <w:sz w:val="24"/>
          <w:szCs w:val="24"/>
        </w:rPr>
        <w:t>по форме, утверждаемой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страховой деятельности. Полис выдается в месте нахождения Страхователя.</w:t>
      </w:r>
    </w:p>
    <w:p w:rsidR="008204E9" w:rsidRPr="00CB4757" w:rsidRDefault="008204E9" w:rsidP="008204E9">
      <w:pPr>
        <w:shd w:val="clear" w:color="auto" w:fill="FFFFFF"/>
        <w:tabs>
          <w:tab w:val="left" w:pos="979"/>
        </w:tabs>
        <w:jc w:val="both"/>
        <w:rPr>
          <w:sz w:val="24"/>
          <w:szCs w:val="24"/>
        </w:rPr>
      </w:pPr>
      <w:r w:rsidRPr="00CB4757">
        <w:rPr>
          <w:sz w:val="24"/>
          <w:szCs w:val="24"/>
        </w:rPr>
        <w:t xml:space="preserve">1.5. </w:t>
      </w:r>
      <w:r w:rsidRPr="00CB4757">
        <w:rPr>
          <w:color w:val="000000"/>
          <w:sz w:val="24"/>
          <w:szCs w:val="24"/>
        </w:rPr>
        <w:t xml:space="preserve">Срок действия Договора страхования - для каждого транспортного средства: 12 </w:t>
      </w:r>
      <w:r w:rsidRPr="00CB4757">
        <w:rPr>
          <w:color w:val="000000"/>
          <w:sz w:val="24"/>
          <w:szCs w:val="24"/>
        </w:rPr>
        <w:lastRenderedPageBreak/>
        <w:t>(двенадцать) месяцев со дня заключения Договора страхования.</w:t>
      </w:r>
    </w:p>
    <w:p w:rsidR="008204E9" w:rsidRPr="00CB4757" w:rsidRDefault="008204E9" w:rsidP="008204E9">
      <w:pPr>
        <w:shd w:val="clear" w:color="auto" w:fill="FFFFFF"/>
        <w:jc w:val="both"/>
        <w:rPr>
          <w:i/>
          <w:spacing w:val="-1"/>
          <w:sz w:val="24"/>
          <w:szCs w:val="24"/>
        </w:rPr>
      </w:pPr>
      <w:r w:rsidRPr="00CB4757">
        <w:rPr>
          <w:spacing w:val="-1"/>
          <w:sz w:val="24"/>
          <w:szCs w:val="24"/>
        </w:rPr>
        <w:t>1.6</w:t>
      </w:r>
      <w:r w:rsidRPr="00CB4757">
        <w:rPr>
          <w:i/>
          <w:spacing w:val="-1"/>
          <w:sz w:val="24"/>
          <w:szCs w:val="24"/>
        </w:rPr>
        <w:t xml:space="preserve">. </w:t>
      </w:r>
      <w:r w:rsidRPr="00CB4757">
        <w:rPr>
          <w:spacing w:val="-1"/>
          <w:sz w:val="24"/>
          <w:szCs w:val="24"/>
        </w:rPr>
        <w:t>Страховщик обязуется обеспечить Страхователю:</w:t>
      </w:r>
    </w:p>
    <w:p w:rsidR="008204E9" w:rsidRPr="00CB4757" w:rsidRDefault="008204E9" w:rsidP="008204E9">
      <w:pPr>
        <w:shd w:val="clear" w:color="auto" w:fill="FFFFFF"/>
        <w:tabs>
          <w:tab w:val="left" w:pos="1042"/>
        </w:tabs>
        <w:jc w:val="both"/>
        <w:rPr>
          <w:spacing w:val="7"/>
          <w:sz w:val="24"/>
          <w:szCs w:val="24"/>
        </w:rPr>
      </w:pPr>
      <w:r w:rsidRPr="00CB4757">
        <w:rPr>
          <w:spacing w:val="7"/>
          <w:sz w:val="24"/>
          <w:szCs w:val="24"/>
        </w:rPr>
        <w:t>- н</w:t>
      </w:r>
      <w:r w:rsidRPr="00CB4757">
        <w:rPr>
          <w:sz w:val="24"/>
          <w:szCs w:val="24"/>
        </w:rPr>
        <w:t>аличие круглосуточной диспетчерской службы по сопровождению страховых случаев</w:t>
      </w:r>
      <w:r w:rsidRPr="00CB4757">
        <w:rPr>
          <w:spacing w:val="7"/>
          <w:sz w:val="24"/>
          <w:szCs w:val="24"/>
        </w:rPr>
        <w:t>;</w:t>
      </w:r>
    </w:p>
    <w:p w:rsidR="008204E9" w:rsidRPr="00CB4757" w:rsidRDefault="008204E9" w:rsidP="008204E9">
      <w:pPr>
        <w:shd w:val="clear" w:color="auto" w:fill="FFFFFF"/>
        <w:tabs>
          <w:tab w:val="left" w:pos="1042"/>
        </w:tabs>
        <w:jc w:val="both"/>
        <w:rPr>
          <w:spacing w:val="7"/>
          <w:sz w:val="24"/>
          <w:szCs w:val="24"/>
        </w:rPr>
      </w:pPr>
      <w:r w:rsidRPr="00CB4757">
        <w:rPr>
          <w:spacing w:val="7"/>
          <w:sz w:val="24"/>
          <w:szCs w:val="24"/>
        </w:rPr>
        <w:t xml:space="preserve">- </w:t>
      </w:r>
      <w:r w:rsidRPr="00A6441A">
        <w:rPr>
          <w:spacing w:val="7"/>
          <w:sz w:val="24"/>
          <w:szCs w:val="24"/>
        </w:rPr>
        <w:t>организаци</w:t>
      </w:r>
      <w:r>
        <w:rPr>
          <w:spacing w:val="7"/>
          <w:sz w:val="24"/>
          <w:szCs w:val="24"/>
        </w:rPr>
        <w:t>ю</w:t>
      </w:r>
      <w:r w:rsidRPr="00A6441A">
        <w:rPr>
          <w:spacing w:val="7"/>
          <w:sz w:val="24"/>
          <w:szCs w:val="24"/>
        </w:rPr>
        <w:t xml:space="preserve"> бесплатной независимой экспертизы по оценке причиненного ущерба;</w:t>
      </w:r>
    </w:p>
    <w:p w:rsidR="008204E9" w:rsidRDefault="008204E9" w:rsidP="008204E9">
      <w:pPr>
        <w:shd w:val="clear" w:color="auto" w:fill="FFFFFF"/>
        <w:tabs>
          <w:tab w:val="left" w:pos="1042"/>
        </w:tabs>
        <w:jc w:val="both"/>
        <w:rPr>
          <w:spacing w:val="7"/>
          <w:sz w:val="24"/>
          <w:szCs w:val="24"/>
        </w:rPr>
      </w:pPr>
      <w:r w:rsidRPr="00CB4757">
        <w:rPr>
          <w:spacing w:val="7"/>
          <w:sz w:val="24"/>
          <w:szCs w:val="24"/>
        </w:rPr>
        <w:t xml:space="preserve">- </w:t>
      </w:r>
      <w:r>
        <w:rPr>
          <w:spacing w:val="7"/>
          <w:sz w:val="24"/>
          <w:szCs w:val="24"/>
        </w:rPr>
        <w:t>н</w:t>
      </w:r>
      <w:r w:rsidRPr="00A6441A">
        <w:rPr>
          <w:spacing w:val="7"/>
          <w:sz w:val="24"/>
          <w:szCs w:val="24"/>
        </w:rPr>
        <w:t>аличие у страховщика эвакуатора, принадлежащего ему на праве собственности или ином законном основании, с возможностью прибытия эвакуатора на место страхового случая без взимания платы или возмещение страховщиком затрат на предоставление эвакуатора при               предоставлении соответствующих документов</w:t>
      </w:r>
      <w:r>
        <w:rPr>
          <w:spacing w:val="7"/>
          <w:sz w:val="24"/>
          <w:szCs w:val="24"/>
        </w:rPr>
        <w:t>;</w:t>
      </w:r>
    </w:p>
    <w:p w:rsidR="008204E9" w:rsidRDefault="008204E9" w:rsidP="008204E9">
      <w:pPr>
        <w:shd w:val="clear" w:color="auto" w:fill="FFFFFF"/>
        <w:tabs>
          <w:tab w:val="left" w:pos="1042"/>
        </w:tabs>
        <w:jc w:val="both"/>
        <w:rPr>
          <w:spacing w:val="7"/>
          <w:sz w:val="24"/>
          <w:szCs w:val="24"/>
        </w:rPr>
      </w:pPr>
      <w:r>
        <w:rPr>
          <w:spacing w:val="7"/>
          <w:sz w:val="24"/>
          <w:szCs w:val="24"/>
        </w:rPr>
        <w:t>- осуществление</w:t>
      </w:r>
      <w:r w:rsidRPr="00ED51BC">
        <w:rPr>
          <w:spacing w:val="7"/>
          <w:sz w:val="24"/>
          <w:szCs w:val="24"/>
        </w:rPr>
        <w:t xml:space="preserve"> страховщиком страховой выплаты по контракту обязательного страхования, начиная со дня получения документов и по день производства выплаты</w:t>
      </w:r>
      <w:r>
        <w:rPr>
          <w:spacing w:val="7"/>
          <w:sz w:val="24"/>
          <w:szCs w:val="24"/>
        </w:rPr>
        <w:t>;</w:t>
      </w:r>
    </w:p>
    <w:p w:rsidR="008204E9" w:rsidRDefault="008204E9" w:rsidP="008204E9">
      <w:pPr>
        <w:shd w:val="clear" w:color="auto" w:fill="FFFFFF"/>
        <w:tabs>
          <w:tab w:val="left" w:pos="1042"/>
        </w:tabs>
        <w:jc w:val="both"/>
        <w:rPr>
          <w:spacing w:val="7"/>
          <w:sz w:val="24"/>
          <w:szCs w:val="24"/>
        </w:rPr>
      </w:pPr>
      <w:r>
        <w:rPr>
          <w:spacing w:val="7"/>
          <w:sz w:val="24"/>
          <w:szCs w:val="24"/>
        </w:rPr>
        <w:t>- в</w:t>
      </w:r>
      <w:r w:rsidRPr="00DE7714">
        <w:rPr>
          <w:spacing w:val="7"/>
          <w:sz w:val="24"/>
          <w:szCs w:val="24"/>
        </w:rPr>
        <w:t>ыезд представителя страховщика на место наступления страхового случая и                оформление им документов после уведомления о наступлении страхового случая</w:t>
      </w:r>
      <w:r>
        <w:rPr>
          <w:spacing w:val="7"/>
          <w:sz w:val="24"/>
          <w:szCs w:val="24"/>
        </w:rPr>
        <w:t>;</w:t>
      </w:r>
    </w:p>
    <w:p w:rsidR="008204E9" w:rsidRDefault="008204E9" w:rsidP="008204E9">
      <w:pPr>
        <w:shd w:val="clear" w:color="auto" w:fill="FFFFFF"/>
        <w:tabs>
          <w:tab w:val="left" w:pos="1042"/>
        </w:tabs>
        <w:jc w:val="both"/>
        <w:rPr>
          <w:spacing w:val="7"/>
          <w:sz w:val="24"/>
          <w:szCs w:val="24"/>
        </w:rPr>
      </w:pPr>
      <w:r>
        <w:rPr>
          <w:spacing w:val="7"/>
          <w:sz w:val="24"/>
          <w:szCs w:val="24"/>
        </w:rPr>
        <w:t>-  н</w:t>
      </w:r>
      <w:r w:rsidRPr="00CD15EF">
        <w:rPr>
          <w:spacing w:val="7"/>
          <w:sz w:val="24"/>
          <w:szCs w:val="24"/>
        </w:rPr>
        <w:t>аличие филиала, представительства, агентства и/или дополнительного офиса на территории города Ставрополя для возможности подачи документов при страховом случае и для урегулирования убытков</w:t>
      </w:r>
      <w:r>
        <w:rPr>
          <w:spacing w:val="7"/>
          <w:sz w:val="24"/>
          <w:szCs w:val="24"/>
        </w:rPr>
        <w:t>;</w:t>
      </w:r>
    </w:p>
    <w:p w:rsidR="008204E9" w:rsidRDefault="008204E9" w:rsidP="008204E9">
      <w:pPr>
        <w:shd w:val="clear" w:color="auto" w:fill="FFFFFF"/>
        <w:tabs>
          <w:tab w:val="left" w:pos="1042"/>
        </w:tabs>
        <w:jc w:val="both"/>
        <w:rPr>
          <w:spacing w:val="7"/>
          <w:sz w:val="24"/>
          <w:szCs w:val="24"/>
        </w:rPr>
      </w:pPr>
      <w:r>
        <w:rPr>
          <w:spacing w:val="7"/>
          <w:sz w:val="24"/>
          <w:szCs w:val="24"/>
        </w:rPr>
        <w:t>- н</w:t>
      </w:r>
      <w:r w:rsidRPr="00166327">
        <w:rPr>
          <w:spacing w:val="7"/>
          <w:sz w:val="24"/>
          <w:szCs w:val="24"/>
        </w:rPr>
        <w:t>аличие юридической поддержки (без дополнительной оплаты) при сборе документов для получения выплаты по страховому случаю</w:t>
      </w:r>
      <w:r>
        <w:rPr>
          <w:spacing w:val="7"/>
          <w:sz w:val="24"/>
          <w:szCs w:val="24"/>
        </w:rPr>
        <w:t>;</w:t>
      </w:r>
    </w:p>
    <w:p w:rsidR="008204E9" w:rsidRDefault="008204E9" w:rsidP="008204E9">
      <w:pPr>
        <w:shd w:val="clear" w:color="auto" w:fill="FFFFFF"/>
        <w:tabs>
          <w:tab w:val="left" w:pos="1042"/>
        </w:tabs>
        <w:jc w:val="both"/>
        <w:rPr>
          <w:spacing w:val="7"/>
          <w:sz w:val="24"/>
          <w:szCs w:val="24"/>
        </w:rPr>
      </w:pPr>
      <w:r>
        <w:rPr>
          <w:spacing w:val="7"/>
          <w:sz w:val="24"/>
          <w:szCs w:val="24"/>
        </w:rPr>
        <w:t>- н</w:t>
      </w:r>
      <w:r w:rsidRPr="00AA6294">
        <w:rPr>
          <w:spacing w:val="7"/>
          <w:sz w:val="24"/>
          <w:szCs w:val="24"/>
        </w:rPr>
        <w:t>аличие договорных отношений со СТОА по ремонту автомобилей по ОСАГО (возмещение в натуральной форме) на территории Ставропольского края</w:t>
      </w:r>
      <w:r>
        <w:rPr>
          <w:spacing w:val="7"/>
          <w:sz w:val="24"/>
          <w:szCs w:val="24"/>
        </w:rPr>
        <w:t>;</w:t>
      </w:r>
    </w:p>
    <w:p w:rsidR="008204E9" w:rsidRDefault="008204E9" w:rsidP="008204E9">
      <w:pPr>
        <w:shd w:val="clear" w:color="auto" w:fill="FFFFFF"/>
        <w:tabs>
          <w:tab w:val="left" w:pos="1042"/>
        </w:tabs>
        <w:jc w:val="both"/>
        <w:rPr>
          <w:spacing w:val="7"/>
          <w:sz w:val="24"/>
          <w:szCs w:val="24"/>
        </w:rPr>
      </w:pPr>
      <w:r>
        <w:rPr>
          <w:spacing w:val="7"/>
          <w:sz w:val="24"/>
          <w:szCs w:val="24"/>
        </w:rPr>
        <w:t xml:space="preserve">- </w:t>
      </w:r>
      <w:r w:rsidRPr="00F40055">
        <w:rPr>
          <w:spacing w:val="7"/>
          <w:sz w:val="24"/>
          <w:szCs w:val="24"/>
        </w:rPr>
        <w:t>замен</w:t>
      </w:r>
      <w:r>
        <w:rPr>
          <w:spacing w:val="7"/>
          <w:sz w:val="24"/>
          <w:szCs w:val="24"/>
        </w:rPr>
        <w:t>у</w:t>
      </w:r>
      <w:r w:rsidRPr="00F40055">
        <w:rPr>
          <w:spacing w:val="7"/>
          <w:sz w:val="24"/>
          <w:szCs w:val="24"/>
        </w:rPr>
        <w:t xml:space="preserve"> страхового полиса ОСАГО при изменении учётных данных на транспортное средство страхователя или иных данных;</w:t>
      </w:r>
    </w:p>
    <w:p w:rsidR="008204E9" w:rsidRDefault="008204E9" w:rsidP="008204E9">
      <w:pPr>
        <w:shd w:val="clear" w:color="auto" w:fill="FFFFFF"/>
        <w:tabs>
          <w:tab w:val="left" w:pos="1042"/>
        </w:tabs>
        <w:jc w:val="both"/>
        <w:rPr>
          <w:spacing w:val="7"/>
          <w:sz w:val="24"/>
          <w:szCs w:val="24"/>
        </w:rPr>
      </w:pPr>
      <w:r>
        <w:rPr>
          <w:spacing w:val="7"/>
          <w:sz w:val="24"/>
          <w:szCs w:val="24"/>
        </w:rPr>
        <w:t xml:space="preserve">- </w:t>
      </w:r>
      <w:r w:rsidRPr="008E48D9">
        <w:rPr>
          <w:spacing w:val="7"/>
          <w:sz w:val="24"/>
          <w:szCs w:val="24"/>
        </w:rPr>
        <w:t>возврат части страховой премии в  случае досрочного прекращения Договора обязательного страхования по основаниям, предусмотренным действующим законодательством Российской Федерации</w:t>
      </w:r>
      <w:r>
        <w:rPr>
          <w:spacing w:val="7"/>
          <w:sz w:val="24"/>
          <w:szCs w:val="24"/>
        </w:rPr>
        <w:t>.</w:t>
      </w:r>
    </w:p>
    <w:p w:rsidR="008204E9" w:rsidRPr="00CB4757" w:rsidRDefault="008204E9" w:rsidP="008204E9">
      <w:pPr>
        <w:shd w:val="clear" w:color="auto" w:fill="FFFFFF"/>
        <w:tabs>
          <w:tab w:val="left" w:pos="1042"/>
        </w:tabs>
        <w:jc w:val="both"/>
        <w:rPr>
          <w:spacing w:val="-1"/>
          <w:sz w:val="24"/>
          <w:szCs w:val="24"/>
        </w:rPr>
      </w:pPr>
      <w:r w:rsidRPr="00CB4757">
        <w:rPr>
          <w:sz w:val="24"/>
          <w:szCs w:val="24"/>
        </w:rPr>
        <w:t xml:space="preserve">1.7. </w:t>
      </w:r>
      <w:r w:rsidRPr="00CB4757">
        <w:rPr>
          <w:spacing w:val="7"/>
          <w:sz w:val="24"/>
          <w:szCs w:val="24"/>
        </w:rPr>
        <w:t xml:space="preserve">Территория страхования: Российская Федерация. Не являются страховыми события, </w:t>
      </w:r>
      <w:r w:rsidRPr="00CB4757">
        <w:rPr>
          <w:spacing w:val="-1"/>
          <w:sz w:val="24"/>
          <w:szCs w:val="24"/>
        </w:rPr>
        <w:t>произошедшие вне территории страхования.</w:t>
      </w:r>
    </w:p>
    <w:p w:rsidR="008204E9" w:rsidRDefault="008204E9" w:rsidP="008204E9">
      <w:pPr>
        <w:shd w:val="clear" w:color="auto" w:fill="FFFFFF"/>
        <w:tabs>
          <w:tab w:val="left" w:pos="-2127"/>
        </w:tabs>
        <w:jc w:val="both"/>
        <w:rPr>
          <w:spacing w:val="-1"/>
          <w:sz w:val="24"/>
          <w:szCs w:val="24"/>
        </w:rPr>
      </w:pPr>
      <w:r w:rsidRPr="00CB4757">
        <w:rPr>
          <w:sz w:val="24"/>
          <w:szCs w:val="24"/>
        </w:rPr>
        <w:t xml:space="preserve">1.8. </w:t>
      </w:r>
      <w:r w:rsidRPr="00CB4757">
        <w:rPr>
          <w:spacing w:val="-1"/>
          <w:sz w:val="24"/>
          <w:szCs w:val="24"/>
        </w:rPr>
        <w:t>К управлению транспортными средствами доступ не ограничен.</w:t>
      </w:r>
    </w:p>
    <w:p w:rsidR="008204E9" w:rsidRPr="00CB4757" w:rsidRDefault="008204E9" w:rsidP="008204E9">
      <w:pPr>
        <w:shd w:val="clear" w:color="auto" w:fill="FFFFFF"/>
        <w:tabs>
          <w:tab w:val="left" w:pos="0"/>
        </w:tabs>
        <w:jc w:val="center"/>
        <w:rPr>
          <w:b/>
          <w:bCs/>
          <w:color w:val="000000"/>
          <w:sz w:val="24"/>
          <w:szCs w:val="24"/>
        </w:rPr>
      </w:pPr>
      <w:r w:rsidRPr="00CB4757">
        <w:rPr>
          <w:b/>
          <w:bCs/>
          <w:color w:val="000000"/>
          <w:sz w:val="24"/>
          <w:szCs w:val="24"/>
        </w:rPr>
        <w:t>ОБЪЕКТЫ  СТРАХОВАНИЯ  И  СТРАХОВЫЕ  СЛУЧАИ</w:t>
      </w:r>
    </w:p>
    <w:p w:rsidR="008204E9" w:rsidRPr="00CB4757" w:rsidRDefault="008204E9" w:rsidP="008204E9">
      <w:pPr>
        <w:shd w:val="clear" w:color="auto" w:fill="FFFFFF"/>
        <w:jc w:val="both"/>
        <w:rPr>
          <w:color w:val="000000"/>
          <w:sz w:val="24"/>
          <w:szCs w:val="24"/>
        </w:rPr>
      </w:pPr>
      <w:r w:rsidRPr="00CB4757">
        <w:rPr>
          <w:color w:val="000000"/>
          <w:sz w:val="24"/>
          <w:szCs w:val="24"/>
        </w:rPr>
        <w:t xml:space="preserve">2.1. </w:t>
      </w:r>
      <w:proofErr w:type="gramStart"/>
      <w:r w:rsidRPr="00CB4757">
        <w:rPr>
          <w:color w:val="000000"/>
          <w:sz w:val="24"/>
          <w:szCs w:val="24"/>
        </w:rPr>
        <w:t>Объектом обязательного страхования гражданской ответственности владельцев транспортных средств по Полису, выдаваемому на основании настоящего Контракта,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указанного в Полисе транспортного средства на территории Российской Федерации.</w:t>
      </w:r>
      <w:proofErr w:type="gramEnd"/>
    </w:p>
    <w:p w:rsidR="008204E9" w:rsidRPr="00CB4757" w:rsidRDefault="008204E9" w:rsidP="008204E9">
      <w:pPr>
        <w:shd w:val="clear" w:color="auto" w:fill="FFFFFF"/>
        <w:jc w:val="both"/>
        <w:rPr>
          <w:sz w:val="24"/>
          <w:szCs w:val="24"/>
        </w:rPr>
      </w:pPr>
      <w:r w:rsidRPr="00CB4757">
        <w:rPr>
          <w:color w:val="000000"/>
          <w:sz w:val="24"/>
          <w:szCs w:val="24"/>
        </w:rPr>
        <w:t xml:space="preserve">2.2. </w:t>
      </w:r>
      <w:proofErr w:type="gramStart"/>
      <w:r w:rsidRPr="00CB4757">
        <w:rPr>
          <w:color w:val="000000"/>
          <w:sz w:val="24"/>
          <w:szCs w:val="24"/>
        </w:rPr>
        <w:t>Дорожно-транспортным происшествием является событие, произошедшее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а также случай причинения вреда потерпевшим при использовании транспортного средства на прилегающих к дорогам территориях.</w:t>
      </w:r>
      <w:proofErr w:type="gramEnd"/>
      <w:r w:rsidRPr="00CB4757">
        <w:rPr>
          <w:color w:val="000000"/>
          <w:sz w:val="24"/>
          <w:szCs w:val="24"/>
        </w:rPr>
        <w:t xml:space="preserve">  Поведение участников дорожно-транспортного происшествия регламентируется </w:t>
      </w:r>
      <w:r w:rsidRPr="00CB4757">
        <w:rPr>
          <w:sz w:val="24"/>
          <w:szCs w:val="24"/>
        </w:rPr>
        <w:t>Постановлением Правительства РФ  от 23</w:t>
      </w:r>
      <w:r>
        <w:rPr>
          <w:sz w:val="24"/>
          <w:szCs w:val="24"/>
        </w:rPr>
        <w:t>.10.</w:t>
      </w:r>
      <w:r w:rsidRPr="00CB4757">
        <w:rPr>
          <w:sz w:val="24"/>
          <w:szCs w:val="24"/>
        </w:rPr>
        <w:t>1993 № 1090 «О Правилах дорожного движения».</w:t>
      </w:r>
    </w:p>
    <w:p w:rsidR="008204E9" w:rsidRPr="00CB4757" w:rsidRDefault="008204E9" w:rsidP="008204E9">
      <w:pPr>
        <w:shd w:val="clear" w:color="auto" w:fill="FFFFFF"/>
        <w:tabs>
          <w:tab w:val="left" w:pos="1042"/>
        </w:tabs>
        <w:jc w:val="both"/>
        <w:rPr>
          <w:color w:val="000000"/>
          <w:sz w:val="24"/>
          <w:szCs w:val="24"/>
        </w:rPr>
      </w:pPr>
      <w:r w:rsidRPr="00CB4757">
        <w:rPr>
          <w:color w:val="000000"/>
          <w:sz w:val="24"/>
          <w:szCs w:val="24"/>
        </w:rPr>
        <w:t xml:space="preserve">2.3. </w:t>
      </w:r>
      <w:proofErr w:type="gramStart"/>
      <w:r w:rsidRPr="00CB4757">
        <w:rPr>
          <w:color w:val="000000"/>
          <w:sz w:val="24"/>
          <w:szCs w:val="24"/>
        </w:rPr>
        <w:t>Страховым случаем по каждому из Полисов, выдаваемых на основании настоящего Контракта, признается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указанного в Полисе транспортного средства, влекущее за собой в соответствии с договором обязательного страхования обязанность Страховщика осуществить страховую выплату.</w:t>
      </w:r>
      <w:proofErr w:type="gramEnd"/>
    </w:p>
    <w:p w:rsidR="008204E9" w:rsidRPr="00CB4757" w:rsidRDefault="008204E9" w:rsidP="008204E9">
      <w:pPr>
        <w:suppressAutoHyphens/>
        <w:jc w:val="both"/>
        <w:rPr>
          <w:rFonts w:eastAsia="Arial"/>
          <w:sz w:val="24"/>
          <w:szCs w:val="24"/>
        </w:rPr>
      </w:pPr>
      <w:r w:rsidRPr="00CB4757">
        <w:rPr>
          <w:rFonts w:eastAsia="Arial"/>
          <w:color w:val="000000"/>
          <w:sz w:val="24"/>
          <w:szCs w:val="24"/>
        </w:rPr>
        <w:t xml:space="preserve">2.4. </w:t>
      </w:r>
      <w:r w:rsidRPr="00CB4757">
        <w:rPr>
          <w:rFonts w:eastAsia="Arial"/>
          <w:sz w:val="24"/>
          <w:szCs w:val="24"/>
        </w:rPr>
        <w:t xml:space="preserve"> К страховому риску по обязательному страхованию относится наступление гражданской ответственности по обязательствам, указанным в пункте 2.1. контракта, за </w:t>
      </w:r>
      <w:r w:rsidRPr="00CB4757">
        <w:rPr>
          <w:rFonts w:eastAsia="Arial"/>
          <w:sz w:val="24"/>
          <w:szCs w:val="24"/>
        </w:rPr>
        <w:lastRenderedPageBreak/>
        <w:t xml:space="preserve">исключением случаев возникновения ответственности </w:t>
      </w:r>
      <w:proofErr w:type="gramStart"/>
      <w:r w:rsidRPr="00CB4757">
        <w:rPr>
          <w:rFonts w:eastAsia="Arial"/>
          <w:sz w:val="24"/>
          <w:szCs w:val="24"/>
        </w:rPr>
        <w:t>вследствие</w:t>
      </w:r>
      <w:proofErr w:type="gramEnd"/>
      <w:r w:rsidRPr="00CB4757">
        <w:rPr>
          <w:rFonts w:eastAsia="Arial"/>
          <w:sz w:val="24"/>
          <w:szCs w:val="24"/>
        </w:rPr>
        <w:t>:</w:t>
      </w:r>
    </w:p>
    <w:p w:rsidR="008204E9" w:rsidRPr="00CB4757" w:rsidRDefault="008204E9" w:rsidP="008204E9">
      <w:pPr>
        <w:suppressAutoHyphens/>
        <w:jc w:val="both"/>
        <w:rPr>
          <w:rFonts w:eastAsia="Arial"/>
          <w:sz w:val="24"/>
          <w:szCs w:val="24"/>
        </w:rPr>
      </w:pPr>
      <w:r w:rsidRPr="00CB4757">
        <w:rPr>
          <w:rFonts w:eastAsia="Arial"/>
          <w:sz w:val="24"/>
          <w:szCs w:val="24"/>
        </w:rPr>
        <w:t>а) причинения вреда при использовании иного транспортного средства, чем то, которое указано в договоре обязательного страхования;</w:t>
      </w:r>
    </w:p>
    <w:p w:rsidR="008204E9" w:rsidRPr="00CB4757" w:rsidRDefault="008204E9" w:rsidP="008204E9">
      <w:pPr>
        <w:suppressAutoHyphens/>
        <w:jc w:val="both"/>
        <w:rPr>
          <w:rFonts w:eastAsia="Arial"/>
          <w:sz w:val="24"/>
          <w:szCs w:val="24"/>
        </w:rPr>
      </w:pPr>
      <w:r w:rsidRPr="00CB4757">
        <w:rPr>
          <w:rFonts w:eastAsia="Arial"/>
          <w:sz w:val="24"/>
          <w:szCs w:val="24"/>
        </w:rPr>
        <w:t>б) причинения морального вреда или возникновения обязанности по возмещению упущенной выгоды;</w:t>
      </w:r>
    </w:p>
    <w:p w:rsidR="008204E9" w:rsidRPr="00CB4757" w:rsidRDefault="008204E9" w:rsidP="008204E9">
      <w:pPr>
        <w:suppressAutoHyphens/>
        <w:jc w:val="both"/>
        <w:rPr>
          <w:rFonts w:eastAsia="Arial"/>
          <w:sz w:val="24"/>
          <w:szCs w:val="24"/>
        </w:rPr>
      </w:pPr>
      <w:r w:rsidRPr="00CB4757">
        <w:rPr>
          <w:rFonts w:eastAsia="Arial"/>
          <w:sz w:val="24"/>
          <w:szCs w:val="24"/>
        </w:rPr>
        <w:t>в) причинения вреда при использовании транспортных сре</w:t>
      </w:r>
      <w:proofErr w:type="gramStart"/>
      <w:r w:rsidRPr="00CB4757">
        <w:rPr>
          <w:rFonts w:eastAsia="Arial"/>
          <w:sz w:val="24"/>
          <w:szCs w:val="24"/>
        </w:rPr>
        <w:t>дств в х</w:t>
      </w:r>
      <w:proofErr w:type="gramEnd"/>
      <w:r w:rsidRPr="00CB4757">
        <w:rPr>
          <w:rFonts w:eastAsia="Arial"/>
          <w:sz w:val="24"/>
          <w:szCs w:val="24"/>
        </w:rPr>
        <w:t>оде соревнований, испытаний или учебной езды в специально отведенных для этого местах;</w:t>
      </w:r>
    </w:p>
    <w:p w:rsidR="008204E9" w:rsidRPr="00CB4757" w:rsidRDefault="008204E9" w:rsidP="008204E9">
      <w:pPr>
        <w:suppressAutoHyphens/>
        <w:jc w:val="both"/>
        <w:rPr>
          <w:rFonts w:eastAsia="Arial"/>
          <w:sz w:val="24"/>
          <w:szCs w:val="24"/>
        </w:rPr>
      </w:pPr>
      <w:r w:rsidRPr="00CB4757">
        <w:rPr>
          <w:rFonts w:eastAsia="Arial"/>
          <w:sz w:val="24"/>
          <w:szCs w:val="24"/>
        </w:rPr>
        <w:t>г) загрязнения окружающей среды;</w:t>
      </w:r>
    </w:p>
    <w:p w:rsidR="008204E9" w:rsidRPr="00CB4757" w:rsidRDefault="008204E9" w:rsidP="008204E9">
      <w:pPr>
        <w:suppressAutoHyphens/>
        <w:jc w:val="both"/>
        <w:rPr>
          <w:rFonts w:eastAsia="Arial"/>
          <w:sz w:val="24"/>
          <w:szCs w:val="24"/>
        </w:rPr>
      </w:pPr>
      <w:r w:rsidRPr="00CB4757">
        <w:rPr>
          <w:rFonts w:eastAsia="Arial"/>
          <w:sz w:val="24"/>
          <w:szCs w:val="24"/>
        </w:rPr>
        <w:t>д) причинения вреда воздействием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rsidR="008204E9" w:rsidRPr="00CB4757" w:rsidRDefault="008204E9" w:rsidP="008204E9">
      <w:pPr>
        <w:suppressAutoHyphens/>
        <w:jc w:val="both"/>
        <w:rPr>
          <w:rFonts w:eastAsia="Arial"/>
          <w:sz w:val="24"/>
          <w:szCs w:val="24"/>
        </w:rPr>
      </w:pPr>
      <w:r w:rsidRPr="00CB4757">
        <w:rPr>
          <w:rFonts w:eastAsia="Arial"/>
          <w:sz w:val="24"/>
          <w:szCs w:val="24"/>
        </w:rPr>
        <w:t>е) 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p>
    <w:p w:rsidR="008204E9" w:rsidRPr="00CB4757" w:rsidRDefault="008204E9" w:rsidP="008204E9">
      <w:pPr>
        <w:suppressAutoHyphens/>
        <w:jc w:val="both"/>
        <w:rPr>
          <w:rFonts w:eastAsia="Arial"/>
          <w:sz w:val="24"/>
          <w:szCs w:val="24"/>
        </w:rPr>
      </w:pPr>
      <w:r w:rsidRPr="00CB4757">
        <w:rPr>
          <w:rFonts w:eastAsia="Arial"/>
          <w:sz w:val="24"/>
          <w:szCs w:val="24"/>
        </w:rPr>
        <w:t>ж) обязанности по возмещению работодателю убытков, вызванных причинением вреда работнику;</w:t>
      </w:r>
    </w:p>
    <w:p w:rsidR="008204E9" w:rsidRPr="00CB4757" w:rsidRDefault="008204E9" w:rsidP="008204E9">
      <w:pPr>
        <w:suppressAutoHyphens/>
        <w:jc w:val="both"/>
        <w:rPr>
          <w:rFonts w:eastAsia="Arial"/>
          <w:sz w:val="24"/>
          <w:szCs w:val="24"/>
        </w:rPr>
      </w:pPr>
      <w:r w:rsidRPr="00CB4757">
        <w:rPr>
          <w:rFonts w:eastAsia="Arial"/>
          <w:sz w:val="24"/>
          <w:szCs w:val="24"/>
        </w:rPr>
        <w:t>з) причинения водителем вреда управляемому им транспортному средству и прицепу к нему, перевозимому ими грузу, установленному на них оборудованию и иному имуществу;</w:t>
      </w:r>
    </w:p>
    <w:p w:rsidR="008204E9" w:rsidRPr="00CB4757" w:rsidRDefault="008204E9" w:rsidP="008204E9">
      <w:pPr>
        <w:suppressAutoHyphens/>
        <w:jc w:val="both"/>
        <w:rPr>
          <w:rFonts w:eastAsia="Arial"/>
          <w:sz w:val="24"/>
          <w:szCs w:val="24"/>
        </w:rPr>
      </w:pPr>
      <w:r w:rsidRPr="00CB4757">
        <w:rPr>
          <w:rFonts w:eastAsia="Arial"/>
          <w:sz w:val="24"/>
          <w:szCs w:val="24"/>
        </w:rPr>
        <w:t>и) причинения вреда при погрузке груза на транспортное средство или его разгрузке;</w:t>
      </w:r>
    </w:p>
    <w:p w:rsidR="008204E9" w:rsidRPr="00CB4757" w:rsidRDefault="008204E9" w:rsidP="008204E9">
      <w:pPr>
        <w:suppressAutoHyphens/>
        <w:jc w:val="both"/>
        <w:rPr>
          <w:rFonts w:eastAsia="Arial"/>
          <w:sz w:val="24"/>
          <w:szCs w:val="24"/>
        </w:rPr>
      </w:pPr>
      <w:r w:rsidRPr="00CB4757">
        <w:rPr>
          <w:rFonts w:eastAsia="Arial"/>
          <w:sz w:val="24"/>
          <w:szCs w:val="24"/>
        </w:rPr>
        <w:t>к)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характера, а также произведений науки, литературы и искусства, других объектов интеллектуальной собственности;</w:t>
      </w:r>
    </w:p>
    <w:p w:rsidR="008204E9" w:rsidRPr="00CB4757" w:rsidRDefault="008204E9" w:rsidP="008204E9">
      <w:pPr>
        <w:suppressAutoHyphens/>
        <w:jc w:val="both"/>
        <w:rPr>
          <w:rFonts w:eastAsia="Arial"/>
          <w:sz w:val="24"/>
          <w:szCs w:val="24"/>
        </w:rPr>
      </w:pPr>
      <w:r w:rsidRPr="00CB4757">
        <w:rPr>
          <w:rFonts w:eastAsia="Arial"/>
          <w:sz w:val="24"/>
          <w:szCs w:val="24"/>
        </w:rPr>
        <w:t>л) причинения вреда жизни, здоровью, имуществу пассажиров при их перевозке, если этот вред подлежит возмещению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8204E9" w:rsidRDefault="008204E9" w:rsidP="008204E9">
      <w:pPr>
        <w:shd w:val="clear" w:color="auto" w:fill="FFFFFF"/>
        <w:jc w:val="both"/>
        <w:rPr>
          <w:sz w:val="24"/>
          <w:szCs w:val="24"/>
        </w:rPr>
      </w:pPr>
      <w:r w:rsidRPr="00CB4757">
        <w:rPr>
          <w:sz w:val="24"/>
          <w:szCs w:val="24"/>
        </w:rPr>
        <w:t>При наступлении гражданской ответственности владельцев транспортных средств в указанных в настоящем пункте случаях причиненный вред подлежит возмещению ими в соответствии с законодательством Российской Федерации.</w:t>
      </w:r>
    </w:p>
    <w:p w:rsidR="008204E9" w:rsidRPr="00CB4757" w:rsidRDefault="008204E9" w:rsidP="008204E9">
      <w:pPr>
        <w:shd w:val="clear" w:color="auto" w:fill="FFFFFF"/>
        <w:jc w:val="center"/>
        <w:rPr>
          <w:b/>
          <w:bCs/>
          <w:spacing w:val="-1"/>
          <w:sz w:val="24"/>
          <w:szCs w:val="24"/>
        </w:rPr>
      </w:pPr>
      <w:r w:rsidRPr="00CB4757">
        <w:rPr>
          <w:b/>
          <w:bCs/>
          <w:spacing w:val="-1"/>
          <w:sz w:val="24"/>
          <w:szCs w:val="24"/>
        </w:rPr>
        <w:t>СТРАХОВЫЕ  СУММЫ</w:t>
      </w:r>
    </w:p>
    <w:p w:rsidR="008204E9" w:rsidRPr="00CB4757" w:rsidRDefault="008204E9" w:rsidP="008204E9">
      <w:pPr>
        <w:shd w:val="clear" w:color="auto" w:fill="FFFFFF"/>
        <w:jc w:val="both"/>
        <w:rPr>
          <w:sz w:val="24"/>
          <w:szCs w:val="24"/>
        </w:rPr>
      </w:pPr>
      <w:r w:rsidRPr="00CB4757">
        <w:rPr>
          <w:sz w:val="24"/>
          <w:szCs w:val="24"/>
        </w:rPr>
        <w:t>Страховая сумма, в пределах которой Страховщик при наступлении каждого страхового случая (независимо от их числа в течение срока действия полиса обязательного страхования) обязуется возместить потерпевшим причиненный вред, указывается в каждом Полисе и составляет в соответствии с Федеральным законом от 25.04.2002 № 40-ФЗ «Об обязательном страховании гражданской ответственности владельцев транспортных средств»:</w:t>
      </w:r>
    </w:p>
    <w:p w:rsidR="008204E9" w:rsidRPr="00CB4757" w:rsidRDefault="008204E9" w:rsidP="008204E9">
      <w:pPr>
        <w:shd w:val="clear" w:color="auto" w:fill="FFFFFF"/>
        <w:jc w:val="both"/>
        <w:rPr>
          <w:sz w:val="24"/>
          <w:szCs w:val="24"/>
        </w:rPr>
      </w:pPr>
      <w:r w:rsidRPr="00CB4757">
        <w:rPr>
          <w:sz w:val="24"/>
          <w:szCs w:val="24"/>
        </w:rPr>
        <w:t>а) в части возмещения вреда, причиненного жизни или здоровью каждого потерпевшего 500000,00 рублей (пятьсот тысяч рублей 00 копеек),</w:t>
      </w:r>
    </w:p>
    <w:p w:rsidR="008204E9" w:rsidRDefault="008204E9" w:rsidP="008204E9">
      <w:pPr>
        <w:shd w:val="clear" w:color="auto" w:fill="FFFFFF"/>
        <w:jc w:val="both"/>
        <w:rPr>
          <w:sz w:val="24"/>
          <w:szCs w:val="24"/>
        </w:rPr>
      </w:pPr>
      <w:r w:rsidRPr="00CB4757">
        <w:rPr>
          <w:sz w:val="24"/>
          <w:szCs w:val="24"/>
        </w:rPr>
        <w:t>б) в части возмещения вреда, причиненного имуществу каждого потерпевшего 400000,00 рублей (четыреста тысяч рублей 00 копеек).</w:t>
      </w:r>
    </w:p>
    <w:p w:rsidR="008204E9" w:rsidRPr="00CB4757" w:rsidRDefault="008204E9" w:rsidP="008204E9">
      <w:pPr>
        <w:widowControl/>
        <w:shd w:val="clear" w:color="auto" w:fill="FFFFFF"/>
        <w:tabs>
          <w:tab w:val="left" w:pos="-2700"/>
        </w:tabs>
        <w:autoSpaceDE/>
        <w:jc w:val="center"/>
        <w:rPr>
          <w:rFonts w:eastAsia="Calibri"/>
          <w:b/>
          <w:sz w:val="24"/>
          <w:szCs w:val="24"/>
          <w:lang w:eastAsia="en-US"/>
        </w:rPr>
      </w:pPr>
      <w:r w:rsidRPr="00CB4757">
        <w:rPr>
          <w:rFonts w:eastAsia="Calibri"/>
          <w:b/>
          <w:sz w:val="24"/>
          <w:szCs w:val="24"/>
          <w:lang w:eastAsia="en-US"/>
        </w:rPr>
        <w:t>МАКСИМАЛЬНОЕ ЗНАЧЕНИЕ ЦЕНЫ КОНТРАКТА И ПОРЯДОК РАСЧЕТОВ</w:t>
      </w:r>
    </w:p>
    <w:p w:rsidR="008204E9" w:rsidRPr="00CB4757" w:rsidRDefault="008204E9" w:rsidP="008204E9">
      <w:pPr>
        <w:widowControl/>
        <w:shd w:val="clear" w:color="auto" w:fill="FFFFFF"/>
        <w:autoSpaceDE/>
        <w:jc w:val="both"/>
        <w:rPr>
          <w:sz w:val="24"/>
          <w:szCs w:val="24"/>
          <w:lang w:eastAsia="ru-RU"/>
        </w:rPr>
      </w:pPr>
      <w:r w:rsidRPr="00CB4757">
        <w:rPr>
          <w:sz w:val="24"/>
          <w:szCs w:val="24"/>
          <w:lang w:eastAsia="ru-RU"/>
        </w:rPr>
        <w:t xml:space="preserve">4.1. </w:t>
      </w:r>
      <w:r w:rsidRPr="00CB4757">
        <w:rPr>
          <w:bCs/>
          <w:sz w:val="24"/>
          <w:szCs w:val="24"/>
          <w:shd w:val="clear" w:color="auto" w:fill="FFFFFF"/>
          <w:lang w:eastAsia="ru-RU"/>
        </w:rPr>
        <w:t>Максимальное значение цены Контракта (</w:t>
      </w:r>
      <w:proofErr w:type="spellStart"/>
      <w:r w:rsidRPr="00CB4757">
        <w:rPr>
          <w:bCs/>
          <w:sz w:val="24"/>
          <w:szCs w:val="24"/>
          <w:shd w:val="clear" w:color="auto" w:fill="FFFFFF"/>
          <w:lang w:eastAsia="ru-RU"/>
        </w:rPr>
        <w:t>ЦКmax</w:t>
      </w:r>
      <w:proofErr w:type="spellEnd"/>
      <w:r w:rsidRPr="00CB4757">
        <w:rPr>
          <w:bCs/>
          <w:sz w:val="24"/>
          <w:szCs w:val="24"/>
          <w:shd w:val="clear" w:color="auto" w:fill="FFFFFF"/>
          <w:lang w:eastAsia="ru-RU"/>
        </w:rPr>
        <w:t>)</w:t>
      </w:r>
      <w:r w:rsidRPr="00CB4757">
        <w:rPr>
          <w:b/>
          <w:sz w:val="24"/>
          <w:szCs w:val="24"/>
          <w:shd w:val="clear" w:color="auto" w:fill="FFFFFF"/>
          <w:lang w:eastAsia="ru-RU"/>
        </w:rPr>
        <w:t> </w:t>
      </w:r>
      <w:r w:rsidRPr="00CB4757">
        <w:rPr>
          <w:bCs/>
          <w:sz w:val="24"/>
          <w:szCs w:val="24"/>
          <w:shd w:val="clear" w:color="auto" w:fill="FFFFFF"/>
          <w:lang w:eastAsia="ru-RU"/>
        </w:rPr>
        <w:t xml:space="preserve">представляет собой цену Контракта, предложенную Страховщиком по результатам открытого конкурса в электронной форме и </w:t>
      </w:r>
      <w:r w:rsidRPr="00CB4757">
        <w:rPr>
          <w:rFonts w:eastAsia="Calibri"/>
          <w:sz w:val="24"/>
          <w:szCs w:val="24"/>
        </w:rPr>
        <w:t xml:space="preserve">является суммой размеров страховых премий по каждому транспортному средству, указанному в </w:t>
      </w:r>
      <w:r w:rsidRPr="00CB4757">
        <w:rPr>
          <w:bCs/>
          <w:sz w:val="24"/>
          <w:szCs w:val="24"/>
          <w:lang w:eastAsia="ru-RU"/>
        </w:rPr>
        <w:t xml:space="preserve">Спецификации </w:t>
      </w:r>
      <w:r w:rsidRPr="00CB4757">
        <w:rPr>
          <w:sz w:val="24"/>
          <w:szCs w:val="24"/>
          <w:lang w:eastAsia="ru-RU"/>
        </w:rPr>
        <w:t xml:space="preserve">(Приложение 1), представленной </w:t>
      </w:r>
      <w:r w:rsidRPr="00D7075A">
        <w:rPr>
          <w:sz w:val="24"/>
          <w:szCs w:val="24"/>
          <w:lang w:eastAsia="ru-RU"/>
        </w:rPr>
        <w:t>Страховщик</w:t>
      </w:r>
      <w:r>
        <w:rPr>
          <w:sz w:val="24"/>
          <w:szCs w:val="24"/>
          <w:lang w:eastAsia="ru-RU"/>
        </w:rPr>
        <w:t>ом</w:t>
      </w:r>
      <w:r w:rsidRPr="00CB4757">
        <w:rPr>
          <w:sz w:val="24"/>
          <w:szCs w:val="24"/>
          <w:lang w:eastAsia="ru-RU"/>
        </w:rPr>
        <w:t>, и составляет</w:t>
      </w:r>
      <w:proofErr w:type="gramStart"/>
      <w:r w:rsidRPr="00CB4757">
        <w:rPr>
          <w:sz w:val="24"/>
          <w:szCs w:val="24"/>
          <w:lang w:eastAsia="ru-RU"/>
        </w:rPr>
        <w:t xml:space="preserve"> ___________ (____________) </w:t>
      </w:r>
      <w:proofErr w:type="gramEnd"/>
      <w:r w:rsidRPr="00CB4757">
        <w:rPr>
          <w:sz w:val="24"/>
          <w:szCs w:val="24"/>
          <w:lang w:eastAsia="ru-RU"/>
        </w:rPr>
        <w:t xml:space="preserve">рублей, _____________________________________________________________________________* </w:t>
      </w:r>
    </w:p>
    <w:p w:rsidR="008204E9" w:rsidRPr="00CB4757" w:rsidRDefault="008204E9" w:rsidP="008204E9">
      <w:pPr>
        <w:widowControl/>
        <w:autoSpaceDE/>
        <w:jc w:val="both"/>
        <w:rPr>
          <w:i/>
          <w:sz w:val="24"/>
          <w:szCs w:val="24"/>
          <w:lang w:eastAsia="ru-RU"/>
        </w:rPr>
      </w:pPr>
      <w:r w:rsidRPr="00CB4757">
        <w:rPr>
          <w:i/>
          <w:sz w:val="24"/>
          <w:szCs w:val="24"/>
          <w:lang w:eastAsia="ru-RU"/>
        </w:rPr>
        <w:lastRenderedPageBreak/>
        <w:t>* а) в том числе НДС __ %</w:t>
      </w:r>
      <w:proofErr w:type="gramStart"/>
      <w:r w:rsidRPr="00CB4757">
        <w:rPr>
          <w:i/>
          <w:sz w:val="24"/>
          <w:szCs w:val="24"/>
          <w:lang w:eastAsia="ru-RU"/>
        </w:rPr>
        <w:t xml:space="preserve"> ,</w:t>
      </w:r>
      <w:proofErr w:type="gramEnd"/>
      <w:r w:rsidRPr="00CB4757">
        <w:rPr>
          <w:i/>
          <w:sz w:val="24"/>
          <w:szCs w:val="24"/>
          <w:lang w:eastAsia="ru-RU"/>
        </w:rPr>
        <w:t xml:space="preserve"> что составляет ______________________(____________) рублей.;</w:t>
      </w:r>
    </w:p>
    <w:p w:rsidR="008204E9" w:rsidRPr="00CB4757" w:rsidRDefault="008204E9" w:rsidP="008204E9">
      <w:pPr>
        <w:widowControl/>
        <w:autoSpaceDE/>
        <w:jc w:val="both"/>
        <w:rPr>
          <w:sz w:val="24"/>
          <w:szCs w:val="24"/>
          <w:lang w:eastAsia="ru-RU"/>
        </w:rPr>
      </w:pPr>
      <w:r w:rsidRPr="00CB4757">
        <w:rPr>
          <w:i/>
          <w:sz w:val="24"/>
          <w:szCs w:val="24"/>
          <w:lang w:eastAsia="ru-RU"/>
        </w:rPr>
        <w:t xml:space="preserve">   б) НДС не облагается (В случае если Страховщик не является плательщиком НДС в соответствии с Налоговым Кодексом РФ).</w:t>
      </w:r>
    </w:p>
    <w:p w:rsidR="008204E9" w:rsidRPr="00CB4757" w:rsidRDefault="008204E9" w:rsidP="008204E9">
      <w:pPr>
        <w:widowControl/>
        <w:shd w:val="clear" w:color="auto" w:fill="FFFFFF"/>
        <w:autoSpaceDE/>
        <w:jc w:val="both"/>
        <w:rPr>
          <w:rFonts w:eastAsia="Calibri"/>
          <w:sz w:val="24"/>
          <w:szCs w:val="24"/>
          <w:lang w:eastAsia="ru-RU"/>
        </w:rPr>
      </w:pPr>
      <w:r w:rsidRPr="00CB4757">
        <w:rPr>
          <w:sz w:val="24"/>
          <w:szCs w:val="24"/>
          <w:lang w:eastAsia="en-US"/>
        </w:rPr>
        <w:t>4.2. О</w:t>
      </w:r>
      <w:r w:rsidRPr="00CB4757">
        <w:rPr>
          <w:bCs/>
          <w:sz w:val="24"/>
          <w:szCs w:val="24"/>
          <w:lang w:eastAsia="ru-RU"/>
        </w:rPr>
        <w:t>плата по настоящему Контракту осуществляется</w:t>
      </w:r>
      <w:r w:rsidRPr="00CB4757">
        <w:rPr>
          <w:sz w:val="24"/>
          <w:szCs w:val="24"/>
          <w:lang w:eastAsia="ru-RU"/>
        </w:rPr>
        <w:t> путём перечисления денежных средств на расчётный счёт Страховщика за фактически оказанные услуги</w:t>
      </w:r>
      <w:r>
        <w:rPr>
          <w:sz w:val="24"/>
          <w:szCs w:val="24"/>
          <w:lang w:eastAsia="ru-RU"/>
        </w:rPr>
        <w:t>,</w:t>
      </w:r>
      <w:r w:rsidRPr="00CB4757">
        <w:rPr>
          <w:sz w:val="24"/>
          <w:szCs w:val="24"/>
          <w:lang w:eastAsia="ru-RU"/>
        </w:rPr>
        <w:t> </w:t>
      </w:r>
      <w:r w:rsidRPr="00505E1F">
        <w:rPr>
          <w:sz w:val="24"/>
          <w:szCs w:val="24"/>
          <w:lang w:eastAsia="ru-RU"/>
        </w:rPr>
        <w:t xml:space="preserve">за счет средств бюджета Ставропольского края </w:t>
      </w:r>
      <w:r>
        <w:rPr>
          <w:sz w:val="24"/>
          <w:szCs w:val="24"/>
          <w:lang w:eastAsia="ru-RU"/>
        </w:rPr>
        <w:t xml:space="preserve">предусмотренных </w:t>
      </w:r>
      <w:r w:rsidRPr="00505E1F">
        <w:rPr>
          <w:sz w:val="24"/>
          <w:szCs w:val="24"/>
          <w:lang w:eastAsia="ru-RU"/>
        </w:rPr>
        <w:t>на 2021 год</w:t>
      </w:r>
      <w:r>
        <w:rPr>
          <w:sz w:val="24"/>
          <w:szCs w:val="24"/>
          <w:lang w:eastAsia="ru-RU"/>
        </w:rPr>
        <w:t>.</w:t>
      </w:r>
    </w:p>
    <w:p w:rsidR="008204E9" w:rsidRPr="00CB4757" w:rsidRDefault="008204E9" w:rsidP="008204E9">
      <w:pPr>
        <w:autoSpaceDN w:val="0"/>
        <w:adjustRightInd w:val="0"/>
        <w:jc w:val="both"/>
        <w:rPr>
          <w:rFonts w:eastAsia="Calibri"/>
          <w:sz w:val="24"/>
          <w:szCs w:val="24"/>
          <w:lang w:eastAsia="ru-RU"/>
        </w:rPr>
      </w:pPr>
      <w:r w:rsidRPr="00CB4757">
        <w:rPr>
          <w:rFonts w:eastAsia="Calibri"/>
          <w:sz w:val="24"/>
          <w:szCs w:val="24"/>
          <w:lang w:eastAsia="ru-RU"/>
        </w:rPr>
        <w:t>4.</w:t>
      </w:r>
      <w:r>
        <w:rPr>
          <w:rFonts w:eastAsia="Calibri"/>
          <w:sz w:val="24"/>
          <w:szCs w:val="24"/>
          <w:lang w:eastAsia="ru-RU"/>
        </w:rPr>
        <w:t>3</w:t>
      </w:r>
      <w:r w:rsidRPr="00CB4757">
        <w:rPr>
          <w:rFonts w:eastAsia="Calibri"/>
          <w:sz w:val="24"/>
          <w:szCs w:val="24"/>
          <w:lang w:eastAsia="ru-RU"/>
        </w:rPr>
        <w:t>. В цен</w:t>
      </w:r>
      <w:r>
        <w:rPr>
          <w:rFonts w:eastAsia="Calibri"/>
          <w:sz w:val="24"/>
          <w:szCs w:val="24"/>
          <w:lang w:eastAsia="ru-RU"/>
        </w:rPr>
        <w:t>у Контракта включены расходы на</w:t>
      </w:r>
      <w:r w:rsidRPr="00CB4757">
        <w:rPr>
          <w:rFonts w:eastAsia="Calibri"/>
          <w:sz w:val="24"/>
          <w:szCs w:val="24"/>
          <w:lang w:eastAsia="ru-RU"/>
        </w:rPr>
        <w:t xml:space="preserve"> уплату таможенных пошлин, налогов, сборов и других обязательных платежей, связанные с исполнением Контракта.</w:t>
      </w:r>
    </w:p>
    <w:p w:rsidR="008204E9" w:rsidRPr="00CB4757" w:rsidRDefault="008204E9" w:rsidP="008204E9">
      <w:pPr>
        <w:widowControl/>
        <w:shd w:val="clear" w:color="auto" w:fill="FFFFFF"/>
        <w:autoSpaceDE/>
        <w:jc w:val="both"/>
        <w:rPr>
          <w:sz w:val="24"/>
          <w:szCs w:val="24"/>
          <w:lang w:eastAsia="ru-RU"/>
        </w:rPr>
      </w:pPr>
      <w:r w:rsidRPr="00CB4757">
        <w:rPr>
          <w:rFonts w:eastAsia="Calibri"/>
          <w:sz w:val="24"/>
          <w:szCs w:val="24"/>
          <w:lang w:eastAsia="ru-RU"/>
        </w:rPr>
        <w:t>4.</w:t>
      </w:r>
      <w:r>
        <w:rPr>
          <w:rFonts w:eastAsia="Calibri"/>
          <w:sz w:val="24"/>
          <w:szCs w:val="24"/>
          <w:lang w:eastAsia="ru-RU"/>
        </w:rPr>
        <w:t>4</w:t>
      </w:r>
      <w:r w:rsidRPr="00CB4757">
        <w:rPr>
          <w:rFonts w:eastAsia="Calibri"/>
          <w:sz w:val="24"/>
          <w:szCs w:val="24"/>
          <w:lang w:eastAsia="ru-RU"/>
        </w:rPr>
        <w:t xml:space="preserve">. </w:t>
      </w:r>
      <w:proofErr w:type="gramStart"/>
      <w:r w:rsidRPr="00CB4757">
        <w:rPr>
          <w:rFonts w:eastAsia="Calibri"/>
          <w:sz w:val="24"/>
          <w:szCs w:val="24"/>
          <w:lang w:eastAsia="ru-RU"/>
        </w:rPr>
        <w:t>С</w:t>
      </w:r>
      <w:r w:rsidRPr="00CB4757">
        <w:rPr>
          <w:sz w:val="24"/>
          <w:szCs w:val="24"/>
          <w:lang w:eastAsia="ru-RU"/>
        </w:rPr>
        <w:t>умма, подлежащая уплате Страхователем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r>
        <w:rPr>
          <w:sz w:val="24"/>
          <w:szCs w:val="24"/>
          <w:lang w:eastAsia="ru-RU"/>
        </w:rPr>
        <w:t>законодательством</w:t>
      </w:r>
      <w:r w:rsidRPr="00CB4757">
        <w:rPr>
          <w:sz w:val="24"/>
          <w:szCs w:val="24"/>
          <w:lang w:eastAsia="ru-RU"/>
        </w:rPr>
        <w:t>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CB4757">
        <w:rPr>
          <w:sz w:val="24"/>
          <w:szCs w:val="24"/>
          <w:lang w:eastAsia="ru-RU"/>
        </w:rPr>
        <w:t xml:space="preserve"> Российской Федерации Страхователем.</w:t>
      </w:r>
    </w:p>
    <w:p w:rsidR="008204E9" w:rsidRPr="00CB4757" w:rsidRDefault="008204E9" w:rsidP="008204E9">
      <w:pPr>
        <w:keepLines/>
        <w:suppressLineNumbers/>
        <w:jc w:val="both"/>
        <w:rPr>
          <w:sz w:val="24"/>
          <w:szCs w:val="24"/>
        </w:rPr>
      </w:pPr>
      <w:r w:rsidRPr="00CB4757">
        <w:rPr>
          <w:spacing w:val="-1"/>
          <w:sz w:val="24"/>
          <w:szCs w:val="24"/>
        </w:rPr>
        <w:t>4.</w:t>
      </w:r>
      <w:r>
        <w:rPr>
          <w:spacing w:val="-1"/>
          <w:sz w:val="24"/>
          <w:szCs w:val="24"/>
        </w:rPr>
        <w:t>5</w:t>
      </w:r>
      <w:r w:rsidRPr="00CB4757">
        <w:rPr>
          <w:spacing w:val="-1"/>
          <w:sz w:val="24"/>
          <w:szCs w:val="24"/>
        </w:rPr>
        <w:t>.</w:t>
      </w:r>
      <w:r w:rsidRPr="00CB4757">
        <w:rPr>
          <w:sz w:val="24"/>
          <w:szCs w:val="24"/>
        </w:rPr>
        <w:t xml:space="preserve"> </w:t>
      </w:r>
      <w:r w:rsidRPr="00CB4757">
        <w:rPr>
          <w:bCs/>
          <w:sz w:val="24"/>
          <w:szCs w:val="24"/>
        </w:rPr>
        <w:t>Услуги по обязательному страхованию гражданской ответственности владельца транспортных сре</w:t>
      </w:r>
      <w:proofErr w:type="gramStart"/>
      <w:r w:rsidRPr="00CB4757">
        <w:rPr>
          <w:bCs/>
          <w:sz w:val="24"/>
          <w:szCs w:val="24"/>
        </w:rPr>
        <w:t>дств дл</w:t>
      </w:r>
      <w:proofErr w:type="gramEnd"/>
      <w:r w:rsidRPr="00CB4757">
        <w:rPr>
          <w:bCs/>
          <w:sz w:val="24"/>
          <w:szCs w:val="24"/>
        </w:rPr>
        <w:t xml:space="preserve">я </w:t>
      </w:r>
      <w:r w:rsidRPr="00CB4757">
        <w:rPr>
          <w:sz w:val="24"/>
          <w:szCs w:val="24"/>
        </w:rPr>
        <w:t>обеспечения государственных нужд Ставропольского края</w:t>
      </w:r>
      <w:r w:rsidRPr="00CB4757">
        <w:rPr>
          <w:bCs/>
          <w:sz w:val="24"/>
          <w:szCs w:val="24"/>
        </w:rPr>
        <w:t xml:space="preserve"> </w:t>
      </w:r>
      <w:r w:rsidRPr="00CB4757">
        <w:rPr>
          <w:sz w:val="24"/>
          <w:szCs w:val="24"/>
        </w:rPr>
        <w:t>оплачиваются Страхователем по безналичному расчету, путем перечисления денежных средств на расчетный счет Страховщика на основании платежных документов: счетов, счетов-фактур и актов оказанных услуг, в течение 1</w:t>
      </w:r>
      <w:r>
        <w:rPr>
          <w:sz w:val="24"/>
          <w:szCs w:val="24"/>
        </w:rPr>
        <w:t>5</w:t>
      </w:r>
      <w:r w:rsidRPr="00CB4757">
        <w:rPr>
          <w:sz w:val="24"/>
          <w:szCs w:val="24"/>
        </w:rPr>
        <w:t xml:space="preserve"> (</w:t>
      </w:r>
      <w:r>
        <w:rPr>
          <w:sz w:val="24"/>
          <w:szCs w:val="24"/>
        </w:rPr>
        <w:t>пятнадцати</w:t>
      </w:r>
      <w:r w:rsidRPr="00CB4757">
        <w:rPr>
          <w:sz w:val="24"/>
          <w:szCs w:val="24"/>
        </w:rPr>
        <w:t>) рабочих дней</w:t>
      </w:r>
      <w:r>
        <w:rPr>
          <w:sz w:val="24"/>
          <w:szCs w:val="24"/>
        </w:rPr>
        <w:t xml:space="preserve"> с даты получения Полисов</w:t>
      </w:r>
      <w:r w:rsidRPr="00CB4757">
        <w:rPr>
          <w:sz w:val="24"/>
          <w:szCs w:val="24"/>
        </w:rPr>
        <w:t>.</w:t>
      </w:r>
    </w:p>
    <w:p w:rsidR="008204E9" w:rsidRPr="00CB4757" w:rsidRDefault="008204E9" w:rsidP="008204E9">
      <w:pPr>
        <w:keepLines/>
        <w:suppressLineNumbers/>
        <w:jc w:val="center"/>
        <w:rPr>
          <w:b/>
          <w:bCs/>
          <w:color w:val="000000"/>
          <w:sz w:val="24"/>
          <w:szCs w:val="24"/>
        </w:rPr>
      </w:pPr>
      <w:r w:rsidRPr="00CB4757">
        <w:rPr>
          <w:b/>
          <w:bCs/>
          <w:color w:val="000000"/>
          <w:sz w:val="24"/>
          <w:szCs w:val="24"/>
        </w:rPr>
        <w:t>СРОК ДЕЙСТВИЯ КОНТРАКТА СТРАХОВАНИЯ, ПОРЯДОК ИЗМЕНЕНИЯ</w:t>
      </w:r>
    </w:p>
    <w:p w:rsidR="008204E9" w:rsidRPr="00CB4757" w:rsidRDefault="008204E9" w:rsidP="008204E9">
      <w:pPr>
        <w:shd w:val="clear" w:color="auto" w:fill="FFFFFF"/>
        <w:jc w:val="both"/>
        <w:rPr>
          <w:sz w:val="24"/>
          <w:szCs w:val="24"/>
        </w:rPr>
      </w:pPr>
      <w:r w:rsidRPr="00CB4757">
        <w:rPr>
          <w:sz w:val="24"/>
          <w:szCs w:val="24"/>
        </w:rPr>
        <w:t>5.1. Настоящий Контра</w:t>
      </w:r>
      <w:proofErr w:type="gramStart"/>
      <w:r w:rsidRPr="00CB4757">
        <w:rPr>
          <w:sz w:val="24"/>
          <w:szCs w:val="24"/>
        </w:rPr>
        <w:t>кт вст</w:t>
      </w:r>
      <w:proofErr w:type="gramEnd"/>
      <w:r w:rsidRPr="00CB4757">
        <w:rPr>
          <w:sz w:val="24"/>
          <w:szCs w:val="24"/>
        </w:rPr>
        <w:t xml:space="preserve">упает в силу с даты его подписания сторонами и действует по </w:t>
      </w:r>
      <w:r>
        <w:rPr>
          <w:sz w:val="24"/>
          <w:szCs w:val="24"/>
        </w:rPr>
        <w:t xml:space="preserve">            </w:t>
      </w:r>
      <w:r w:rsidRPr="00CB4757">
        <w:rPr>
          <w:sz w:val="24"/>
          <w:szCs w:val="24"/>
        </w:rPr>
        <w:t>31 декабря 20</w:t>
      </w:r>
      <w:r>
        <w:rPr>
          <w:sz w:val="24"/>
          <w:szCs w:val="24"/>
        </w:rPr>
        <w:t>21</w:t>
      </w:r>
      <w:r w:rsidRPr="00CB4757">
        <w:rPr>
          <w:sz w:val="24"/>
          <w:szCs w:val="24"/>
        </w:rPr>
        <w:t xml:space="preserve"> года, а в части оплаты оказанных услуг и по сроку договора страхования до полного исполнения сторонами обязательств.</w:t>
      </w:r>
    </w:p>
    <w:p w:rsidR="008204E9" w:rsidRPr="00CB4757" w:rsidRDefault="008204E9" w:rsidP="008204E9">
      <w:pPr>
        <w:shd w:val="clear" w:color="auto" w:fill="FFFFFF"/>
        <w:jc w:val="both"/>
        <w:rPr>
          <w:sz w:val="24"/>
          <w:szCs w:val="24"/>
        </w:rPr>
      </w:pPr>
      <w:r w:rsidRPr="00CB4757">
        <w:rPr>
          <w:sz w:val="24"/>
          <w:szCs w:val="24"/>
        </w:rPr>
        <w:t>5.2. Срок действия Полиса, выдаваемого на основании настоящего Контракта в отношении каждого транспортного средства, указанного в Приложении 1 к Контракту, составляет один год и указывается в каждом Полисе. Страхованием покрываются страховые случаи, произошедшие в пределах срока страхования, указанного в соответствующем Полисе.</w:t>
      </w:r>
    </w:p>
    <w:p w:rsidR="008204E9" w:rsidRDefault="008204E9" w:rsidP="008204E9">
      <w:pPr>
        <w:shd w:val="clear" w:color="auto" w:fill="FFFFFF"/>
        <w:jc w:val="both"/>
        <w:rPr>
          <w:sz w:val="24"/>
          <w:szCs w:val="24"/>
        </w:rPr>
      </w:pPr>
      <w:r w:rsidRPr="00CB4757">
        <w:rPr>
          <w:spacing w:val="2"/>
          <w:sz w:val="24"/>
          <w:szCs w:val="24"/>
        </w:rPr>
        <w:t xml:space="preserve">5.3. В случае выбытия транспортного средства (смене собственника), </w:t>
      </w:r>
      <w:r w:rsidRPr="00CB4757">
        <w:rPr>
          <w:sz w:val="24"/>
          <w:szCs w:val="24"/>
        </w:rPr>
        <w:t xml:space="preserve">указанного в приложении 1 к государственному Контракту, Страхователь незамедлительно сообщает Страховщику </w:t>
      </w:r>
      <w:proofErr w:type="gramStart"/>
      <w:r w:rsidRPr="00CB4757">
        <w:rPr>
          <w:sz w:val="24"/>
          <w:szCs w:val="24"/>
        </w:rPr>
        <w:t>в</w:t>
      </w:r>
      <w:proofErr w:type="gramEnd"/>
      <w:r w:rsidRPr="00CB4757">
        <w:rPr>
          <w:sz w:val="24"/>
          <w:szCs w:val="24"/>
        </w:rPr>
        <w:t xml:space="preserve"> письмен</w:t>
      </w:r>
      <w:r>
        <w:rPr>
          <w:sz w:val="24"/>
          <w:szCs w:val="24"/>
        </w:rPr>
        <w:t>-</w:t>
      </w:r>
    </w:p>
    <w:p w:rsidR="008204E9" w:rsidRPr="00CB4757" w:rsidRDefault="008204E9" w:rsidP="008204E9">
      <w:pPr>
        <w:shd w:val="clear" w:color="auto" w:fill="FFFFFF"/>
        <w:jc w:val="both"/>
        <w:rPr>
          <w:sz w:val="24"/>
          <w:szCs w:val="24"/>
        </w:rPr>
      </w:pPr>
      <w:r w:rsidRPr="00CB4757">
        <w:rPr>
          <w:sz w:val="24"/>
          <w:szCs w:val="24"/>
        </w:rPr>
        <w:t>ной форме об изменении сведений, указанных в приложении 1 к государственному Контракту.</w:t>
      </w:r>
    </w:p>
    <w:p w:rsidR="008204E9" w:rsidRPr="00CB4757" w:rsidRDefault="008204E9" w:rsidP="008204E9">
      <w:pPr>
        <w:shd w:val="clear" w:color="auto" w:fill="FFFFFF"/>
        <w:tabs>
          <w:tab w:val="left" w:pos="-2127"/>
        </w:tabs>
        <w:jc w:val="both"/>
        <w:rPr>
          <w:color w:val="000000"/>
          <w:spacing w:val="1"/>
          <w:sz w:val="24"/>
          <w:szCs w:val="24"/>
        </w:rPr>
      </w:pPr>
      <w:r w:rsidRPr="00CB4757">
        <w:rPr>
          <w:color w:val="000000"/>
          <w:spacing w:val="1"/>
          <w:sz w:val="24"/>
          <w:szCs w:val="24"/>
        </w:rPr>
        <w:t xml:space="preserve">5.4. </w:t>
      </w:r>
      <w:r w:rsidRPr="00CB4757">
        <w:rPr>
          <w:color w:val="000000"/>
          <w:spacing w:val="2"/>
          <w:sz w:val="24"/>
          <w:szCs w:val="24"/>
        </w:rPr>
        <w:t xml:space="preserve">При выбытии транспортного средства (смене собственника) страховой Полис </w:t>
      </w:r>
      <w:r w:rsidRPr="00CB4757">
        <w:rPr>
          <w:color w:val="000000"/>
          <w:spacing w:val="1"/>
          <w:sz w:val="24"/>
          <w:szCs w:val="24"/>
        </w:rPr>
        <w:t xml:space="preserve">возвращается Страхователем Страховщику. При этом Страховщик возвращает Страхователю </w:t>
      </w:r>
      <w:r w:rsidRPr="00CB4757">
        <w:rPr>
          <w:color w:val="000000"/>
          <w:spacing w:val="5"/>
          <w:sz w:val="24"/>
          <w:szCs w:val="24"/>
        </w:rPr>
        <w:t xml:space="preserve">часть страховой премии </w:t>
      </w:r>
      <w:r w:rsidRPr="00CB4757">
        <w:rPr>
          <w:color w:val="000000"/>
          <w:spacing w:val="2"/>
          <w:sz w:val="24"/>
          <w:szCs w:val="24"/>
        </w:rPr>
        <w:t xml:space="preserve">в </w:t>
      </w:r>
      <w:r w:rsidRPr="00CB4757">
        <w:rPr>
          <w:color w:val="000000"/>
          <w:spacing w:val="1"/>
          <w:sz w:val="24"/>
          <w:szCs w:val="24"/>
        </w:rPr>
        <w:t>соответствии с Правилами и настоящим Контрактом.</w:t>
      </w:r>
    </w:p>
    <w:p w:rsidR="008204E9" w:rsidRPr="00CB4757" w:rsidRDefault="008204E9" w:rsidP="008204E9">
      <w:pPr>
        <w:shd w:val="clear" w:color="auto" w:fill="FFFFFF"/>
        <w:tabs>
          <w:tab w:val="left" w:pos="-2127"/>
        </w:tabs>
        <w:jc w:val="both"/>
        <w:rPr>
          <w:color w:val="000000"/>
          <w:spacing w:val="1"/>
          <w:sz w:val="24"/>
          <w:szCs w:val="24"/>
        </w:rPr>
      </w:pPr>
      <w:r w:rsidRPr="00CB4757">
        <w:rPr>
          <w:color w:val="000000"/>
          <w:spacing w:val="1"/>
          <w:sz w:val="24"/>
          <w:szCs w:val="24"/>
        </w:rPr>
        <w:t>5.5.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Pr="009C6323">
        <w:t xml:space="preserve"> </w:t>
      </w:r>
      <w:r w:rsidRPr="009C6323">
        <w:rPr>
          <w:color w:val="000000"/>
          <w:spacing w:val="1"/>
          <w:sz w:val="24"/>
          <w:szCs w:val="24"/>
        </w:rPr>
        <w:t xml:space="preserve">и положениями частей 8-23 статьи 95 Федерального закона от 05.04.2015 </w:t>
      </w:r>
      <w:r>
        <w:rPr>
          <w:color w:val="000000"/>
          <w:spacing w:val="1"/>
          <w:sz w:val="24"/>
          <w:szCs w:val="24"/>
        </w:rPr>
        <w:t xml:space="preserve">        </w:t>
      </w:r>
      <w:r w:rsidRPr="009C6323">
        <w:rPr>
          <w:color w:val="000000"/>
          <w:spacing w:val="1"/>
          <w:sz w:val="24"/>
          <w:szCs w:val="24"/>
        </w:rPr>
        <w:t>№ 44-ФЗ.</w:t>
      </w:r>
    </w:p>
    <w:p w:rsidR="008204E9" w:rsidRPr="00CB4757" w:rsidRDefault="008204E9" w:rsidP="008204E9">
      <w:pPr>
        <w:jc w:val="both"/>
        <w:rPr>
          <w:sz w:val="24"/>
          <w:szCs w:val="24"/>
        </w:rPr>
      </w:pPr>
      <w:r w:rsidRPr="00CB4757">
        <w:rPr>
          <w:color w:val="000000"/>
          <w:spacing w:val="1"/>
          <w:sz w:val="24"/>
          <w:szCs w:val="24"/>
        </w:rPr>
        <w:t xml:space="preserve">5.6. </w:t>
      </w:r>
      <w:r w:rsidRPr="00CB4757">
        <w:rPr>
          <w:sz w:val="24"/>
          <w:szCs w:val="24"/>
        </w:rPr>
        <w:t xml:space="preserve">Страхователь </w:t>
      </w:r>
      <w:r w:rsidRPr="00E95F48">
        <w:rPr>
          <w:sz w:val="24"/>
          <w:szCs w:val="24"/>
        </w:rPr>
        <w:t>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204E9" w:rsidRPr="00CB4757" w:rsidRDefault="008204E9" w:rsidP="008204E9">
      <w:pPr>
        <w:tabs>
          <w:tab w:val="left" w:pos="4140"/>
        </w:tabs>
        <w:jc w:val="both"/>
        <w:rPr>
          <w:color w:val="000000"/>
          <w:sz w:val="24"/>
          <w:szCs w:val="24"/>
        </w:rPr>
      </w:pPr>
      <w:r w:rsidRPr="00CB4757">
        <w:rPr>
          <w:sz w:val="24"/>
          <w:szCs w:val="24"/>
        </w:rPr>
        <w:t>5.</w:t>
      </w:r>
      <w:r>
        <w:rPr>
          <w:sz w:val="24"/>
          <w:szCs w:val="24"/>
        </w:rPr>
        <w:t>7</w:t>
      </w:r>
      <w:r w:rsidRPr="00CB4757">
        <w:rPr>
          <w:sz w:val="24"/>
          <w:szCs w:val="24"/>
        </w:rPr>
        <w:t xml:space="preserve">. </w:t>
      </w:r>
      <w:r w:rsidRPr="00CB4757">
        <w:rPr>
          <w:color w:val="000000"/>
          <w:sz w:val="24"/>
          <w:szCs w:val="24"/>
        </w:rPr>
        <w:t>Страховщик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204E9" w:rsidRDefault="008204E9" w:rsidP="008204E9">
      <w:pPr>
        <w:jc w:val="both"/>
        <w:rPr>
          <w:sz w:val="24"/>
          <w:szCs w:val="24"/>
        </w:rPr>
      </w:pPr>
      <w:r w:rsidRPr="00CB4757">
        <w:rPr>
          <w:sz w:val="24"/>
          <w:szCs w:val="24"/>
        </w:rPr>
        <w:t>5.</w:t>
      </w:r>
      <w:r>
        <w:rPr>
          <w:sz w:val="24"/>
          <w:szCs w:val="24"/>
        </w:rPr>
        <w:t>8</w:t>
      </w:r>
      <w:r w:rsidRPr="00CB4757">
        <w:rPr>
          <w:sz w:val="24"/>
          <w:szCs w:val="24"/>
        </w:rPr>
        <w:t>. Изменение существенных условий Контракта при его исполнении не допускается</w:t>
      </w:r>
      <w:r>
        <w:rPr>
          <w:sz w:val="24"/>
          <w:szCs w:val="24"/>
        </w:rPr>
        <w:t>.</w:t>
      </w:r>
    </w:p>
    <w:p w:rsidR="008204E9" w:rsidRPr="00CB4757" w:rsidRDefault="008204E9" w:rsidP="008204E9">
      <w:pPr>
        <w:shd w:val="clear" w:color="auto" w:fill="FFFFFF"/>
        <w:jc w:val="center"/>
        <w:rPr>
          <w:b/>
          <w:bCs/>
          <w:color w:val="000000"/>
          <w:sz w:val="24"/>
          <w:szCs w:val="24"/>
        </w:rPr>
      </w:pPr>
      <w:r w:rsidRPr="00CB4757">
        <w:rPr>
          <w:b/>
          <w:bCs/>
          <w:color w:val="000000"/>
          <w:sz w:val="24"/>
          <w:szCs w:val="24"/>
        </w:rPr>
        <w:t>ПОРЯДОК ПРЕКРАЩЕНИЯ ПОЛИСА ОБЯЗАТЕЛЬНОГО СТРАХОВАНИЯ</w:t>
      </w:r>
    </w:p>
    <w:p w:rsidR="008204E9" w:rsidRPr="00CB4757" w:rsidRDefault="008204E9" w:rsidP="008204E9">
      <w:pPr>
        <w:shd w:val="clear" w:color="auto" w:fill="FFFFFF"/>
        <w:tabs>
          <w:tab w:val="left" w:pos="950"/>
        </w:tabs>
        <w:jc w:val="both"/>
        <w:rPr>
          <w:color w:val="000000"/>
          <w:sz w:val="24"/>
          <w:szCs w:val="24"/>
        </w:rPr>
      </w:pPr>
      <w:r w:rsidRPr="00CB4757">
        <w:rPr>
          <w:color w:val="000000"/>
          <w:sz w:val="24"/>
          <w:szCs w:val="24"/>
        </w:rPr>
        <w:lastRenderedPageBreak/>
        <w:t>6.1. Действие Полиса досрочно прекращается в следующих случаях:</w:t>
      </w:r>
    </w:p>
    <w:p w:rsidR="008204E9" w:rsidRPr="00CB4757" w:rsidRDefault="008204E9" w:rsidP="008204E9">
      <w:pPr>
        <w:shd w:val="clear" w:color="auto" w:fill="FFFFFF"/>
        <w:tabs>
          <w:tab w:val="left" w:pos="-2127"/>
        </w:tabs>
        <w:jc w:val="both"/>
        <w:rPr>
          <w:color w:val="000000"/>
          <w:sz w:val="24"/>
          <w:szCs w:val="24"/>
        </w:rPr>
      </w:pPr>
      <w:r w:rsidRPr="00CB4757">
        <w:rPr>
          <w:color w:val="000000"/>
          <w:sz w:val="24"/>
          <w:szCs w:val="24"/>
        </w:rPr>
        <w:t>а) ликвидация юридического лица - Страхователя;</w:t>
      </w:r>
    </w:p>
    <w:p w:rsidR="008204E9" w:rsidRPr="00CB4757" w:rsidRDefault="008204E9" w:rsidP="008204E9">
      <w:pPr>
        <w:shd w:val="clear" w:color="auto" w:fill="FFFFFF"/>
        <w:tabs>
          <w:tab w:val="left" w:pos="-2127"/>
        </w:tabs>
        <w:jc w:val="both"/>
        <w:rPr>
          <w:color w:val="000000"/>
          <w:sz w:val="24"/>
          <w:szCs w:val="24"/>
        </w:rPr>
      </w:pPr>
      <w:r w:rsidRPr="00CB4757">
        <w:rPr>
          <w:color w:val="000000"/>
          <w:sz w:val="24"/>
          <w:szCs w:val="24"/>
        </w:rPr>
        <w:t>б) ликвидация юридического лица - Страховщика;</w:t>
      </w:r>
    </w:p>
    <w:p w:rsidR="008204E9" w:rsidRPr="00CB4757" w:rsidRDefault="008204E9" w:rsidP="008204E9">
      <w:pPr>
        <w:shd w:val="clear" w:color="auto" w:fill="FFFFFF"/>
        <w:tabs>
          <w:tab w:val="left" w:pos="-2127"/>
        </w:tabs>
        <w:jc w:val="both"/>
        <w:rPr>
          <w:color w:val="000000"/>
          <w:sz w:val="24"/>
          <w:szCs w:val="24"/>
        </w:rPr>
      </w:pPr>
      <w:r w:rsidRPr="00CB4757">
        <w:rPr>
          <w:color w:val="000000"/>
          <w:sz w:val="24"/>
          <w:szCs w:val="24"/>
        </w:rPr>
        <w:t>в) гибель (утрата) транспортного средства, указанного в Полисе;</w:t>
      </w:r>
    </w:p>
    <w:p w:rsidR="008204E9" w:rsidRPr="00CB4757" w:rsidRDefault="008204E9" w:rsidP="008204E9">
      <w:pPr>
        <w:shd w:val="clear" w:color="auto" w:fill="FFFFFF"/>
        <w:tabs>
          <w:tab w:val="left" w:pos="-2127"/>
        </w:tabs>
        <w:jc w:val="both"/>
        <w:rPr>
          <w:color w:val="000000"/>
          <w:sz w:val="24"/>
          <w:szCs w:val="24"/>
        </w:rPr>
      </w:pPr>
      <w:r w:rsidRPr="00CB4757">
        <w:rPr>
          <w:color w:val="000000"/>
          <w:sz w:val="24"/>
          <w:szCs w:val="24"/>
        </w:rPr>
        <w:t>г) иные случаи, предусмотренные законодательством РФ.</w:t>
      </w:r>
    </w:p>
    <w:p w:rsidR="008204E9" w:rsidRPr="00CB4757" w:rsidRDefault="008204E9" w:rsidP="008204E9">
      <w:pPr>
        <w:shd w:val="clear" w:color="auto" w:fill="FFFFFF"/>
        <w:tabs>
          <w:tab w:val="left" w:pos="950"/>
        </w:tabs>
        <w:jc w:val="both"/>
        <w:rPr>
          <w:color w:val="000000"/>
          <w:sz w:val="24"/>
          <w:szCs w:val="24"/>
        </w:rPr>
      </w:pPr>
      <w:r w:rsidRPr="00CB4757">
        <w:rPr>
          <w:color w:val="000000"/>
          <w:sz w:val="24"/>
          <w:szCs w:val="24"/>
        </w:rPr>
        <w:t>6.2. Страхователь вправе досрочно прекратить действие договора обязательного страхования в следующих случаях:</w:t>
      </w:r>
    </w:p>
    <w:p w:rsidR="008204E9" w:rsidRPr="00CB4757" w:rsidRDefault="008204E9" w:rsidP="008204E9">
      <w:pPr>
        <w:shd w:val="clear" w:color="auto" w:fill="FFFFFF"/>
        <w:tabs>
          <w:tab w:val="left" w:pos="-2127"/>
        </w:tabs>
        <w:jc w:val="both"/>
        <w:rPr>
          <w:color w:val="000000"/>
          <w:sz w:val="24"/>
          <w:szCs w:val="24"/>
        </w:rPr>
      </w:pPr>
      <w:r w:rsidRPr="00CB4757">
        <w:rPr>
          <w:color w:val="000000"/>
          <w:sz w:val="24"/>
          <w:szCs w:val="24"/>
        </w:rPr>
        <w:t>а) отзыв лицензии Страховщика в порядке, установленном законодательством Российской Федерации;</w:t>
      </w:r>
    </w:p>
    <w:p w:rsidR="008204E9" w:rsidRPr="00CB4757" w:rsidRDefault="008204E9" w:rsidP="008204E9">
      <w:pPr>
        <w:shd w:val="clear" w:color="auto" w:fill="FFFFFF"/>
        <w:tabs>
          <w:tab w:val="left" w:pos="-2127"/>
        </w:tabs>
        <w:jc w:val="both"/>
        <w:rPr>
          <w:color w:val="000000"/>
          <w:sz w:val="24"/>
          <w:szCs w:val="24"/>
        </w:rPr>
      </w:pPr>
      <w:r w:rsidRPr="00CB4757">
        <w:rPr>
          <w:color w:val="000000"/>
          <w:sz w:val="24"/>
          <w:szCs w:val="24"/>
        </w:rPr>
        <w:t>б) замена собственника транспортного средства;</w:t>
      </w:r>
    </w:p>
    <w:p w:rsidR="008204E9" w:rsidRPr="00CB4757" w:rsidRDefault="008204E9" w:rsidP="008204E9">
      <w:pPr>
        <w:shd w:val="clear" w:color="auto" w:fill="FFFFFF"/>
        <w:tabs>
          <w:tab w:val="left" w:pos="-2127"/>
        </w:tabs>
        <w:jc w:val="both"/>
        <w:rPr>
          <w:color w:val="000000"/>
          <w:sz w:val="24"/>
          <w:szCs w:val="24"/>
        </w:rPr>
      </w:pPr>
      <w:r w:rsidRPr="00CB4757">
        <w:rPr>
          <w:color w:val="000000"/>
          <w:sz w:val="24"/>
          <w:szCs w:val="24"/>
        </w:rPr>
        <w:t>в) иные случаи, предусмотренные законодательством Российской Федерации.</w:t>
      </w:r>
    </w:p>
    <w:p w:rsidR="008204E9" w:rsidRPr="00CB4757" w:rsidRDefault="008204E9" w:rsidP="008204E9">
      <w:pPr>
        <w:shd w:val="clear" w:color="auto" w:fill="FFFFFF"/>
        <w:tabs>
          <w:tab w:val="left" w:pos="950"/>
        </w:tabs>
        <w:jc w:val="both"/>
        <w:rPr>
          <w:sz w:val="24"/>
          <w:szCs w:val="24"/>
        </w:rPr>
      </w:pPr>
      <w:r w:rsidRPr="00CB4757">
        <w:rPr>
          <w:color w:val="000000"/>
          <w:sz w:val="24"/>
          <w:szCs w:val="24"/>
        </w:rPr>
        <w:t xml:space="preserve">6.3. Страховщик вправе досрочно прекратить действие </w:t>
      </w:r>
      <w:r w:rsidRPr="00CB4757">
        <w:rPr>
          <w:sz w:val="24"/>
          <w:szCs w:val="24"/>
        </w:rPr>
        <w:t>договора:</w:t>
      </w:r>
    </w:p>
    <w:p w:rsidR="008204E9" w:rsidRPr="00CB4757" w:rsidRDefault="008204E9" w:rsidP="008204E9">
      <w:pPr>
        <w:shd w:val="clear" w:color="auto" w:fill="FFFFFF"/>
        <w:jc w:val="both"/>
        <w:rPr>
          <w:color w:val="000000"/>
          <w:sz w:val="24"/>
          <w:szCs w:val="24"/>
        </w:rPr>
      </w:pPr>
      <w:r w:rsidRPr="00CB4757">
        <w:rPr>
          <w:color w:val="000000"/>
          <w:sz w:val="24"/>
          <w:szCs w:val="24"/>
        </w:rPr>
        <w:t>а) в случае выявления ложных или неполных сведений, представленных Страхователем при заключении Контракта, имеющих существенное значение для определения степени страхового риска;</w:t>
      </w:r>
    </w:p>
    <w:p w:rsidR="008204E9" w:rsidRPr="00CB4757" w:rsidRDefault="008204E9" w:rsidP="008204E9">
      <w:pPr>
        <w:shd w:val="clear" w:color="auto" w:fill="FFFFFF"/>
        <w:jc w:val="both"/>
        <w:rPr>
          <w:color w:val="000000"/>
          <w:sz w:val="24"/>
          <w:szCs w:val="24"/>
        </w:rPr>
      </w:pPr>
      <w:r w:rsidRPr="00CB4757">
        <w:rPr>
          <w:color w:val="000000"/>
          <w:sz w:val="24"/>
          <w:szCs w:val="24"/>
        </w:rPr>
        <w:t>б) иных случаях, предусмотренных законодательством Российской Федерации.</w:t>
      </w:r>
    </w:p>
    <w:p w:rsidR="008204E9" w:rsidRPr="00CB4757" w:rsidRDefault="008204E9" w:rsidP="008204E9">
      <w:pPr>
        <w:shd w:val="clear" w:color="auto" w:fill="FFFFFF"/>
        <w:tabs>
          <w:tab w:val="left" w:pos="950"/>
        </w:tabs>
        <w:jc w:val="both"/>
        <w:rPr>
          <w:color w:val="000000"/>
          <w:sz w:val="24"/>
          <w:szCs w:val="24"/>
        </w:rPr>
      </w:pPr>
      <w:r w:rsidRPr="00CB4757">
        <w:rPr>
          <w:color w:val="000000"/>
          <w:sz w:val="24"/>
          <w:szCs w:val="24"/>
        </w:rPr>
        <w:t xml:space="preserve">6.4. Досрочное прекращение действия Полиса не влечет </w:t>
      </w:r>
      <w:proofErr w:type="gramStart"/>
      <w:r w:rsidRPr="00CB4757">
        <w:rPr>
          <w:color w:val="000000"/>
          <w:sz w:val="24"/>
          <w:szCs w:val="24"/>
        </w:rPr>
        <w:t>за собой освобождение Страховщика от обязанности по осуществлению страховых выплат по произошедшим в течение</w:t>
      </w:r>
      <w:proofErr w:type="gramEnd"/>
      <w:r w:rsidRPr="00CB4757">
        <w:rPr>
          <w:color w:val="000000"/>
          <w:sz w:val="24"/>
          <w:szCs w:val="24"/>
        </w:rPr>
        <w:t xml:space="preserve"> срока действия Контракта страховым случаям.</w:t>
      </w:r>
    </w:p>
    <w:p w:rsidR="008204E9" w:rsidRPr="00CB4757" w:rsidRDefault="008204E9" w:rsidP="008204E9">
      <w:pPr>
        <w:shd w:val="clear" w:color="auto" w:fill="FFFFFF"/>
        <w:tabs>
          <w:tab w:val="left" w:pos="950"/>
        </w:tabs>
        <w:jc w:val="both"/>
        <w:rPr>
          <w:color w:val="000000"/>
          <w:sz w:val="24"/>
          <w:szCs w:val="24"/>
        </w:rPr>
      </w:pPr>
      <w:r w:rsidRPr="00CB4757">
        <w:rPr>
          <w:color w:val="000000"/>
          <w:sz w:val="24"/>
          <w:szCs w:val="24"/>
        </w:rPr>
        <w:t>6.5. В случае досрочного прекращения действия Полиса по одному из оснований, предусмотренных подпунктом «а» пункта 6.1 и подпунктом «в» пункта 6.2 и подпунктом «а» пункта 6.3 настоящего Контракта, часть страховой премии по договору обязательного страхования Страхователю не возвращается. В остальных случаях Страховщик возвращает Страхователю часть страховой премии в размере ее доли, предназначенной для осуществления страхового возмещения и приходящейся за не истекший срок действия Полиса.</w:t>
      </w:r>
    </w:p>
    <w:p w:rsidR="008204E9" w:rsidRPr="00CB4757" w:rsidRDefault="008204E9" w:rsidP="008204E9">
      <w:pPr>
        <w:shd w:val="clear" w:color="auto" w:fill="FFFFFF"/>
        <w:tabs>
          <w:tab w:val="left" w:pos="950"/>
        </w:tabs>
        <w:jc w:val="both"/>
        <w:rPr>
          <w:color w:val="000000"/>
          <w:sz w:val="24"/>
          <w:szCs w:val="24"/>
        </w:rPr>
      </w:pPr>
      <w:r w:rsidRPr="00CB4757">
        <w:rPr>
          <w:color w:val="000000"/>
          <w:sz w:val="24"/>
          <w:szCs w:val="24"/>
        </w:rPr>
        <w:t>Исчисление не истекшего срока действия Полиса (периода использования транспортного средства) начинается со дня, следующего за датой досрочного прекращения действия данного Полиса.</w:t>
      </w:r>
    </w:p>
    <w:p w:rsidR="008204E9" w:rsidRPr="00CB4757" w:rsidRDefault="008204E9" w:rsidP="008204E9">
      <w:pPr>
        <w:shd w:val="clear" w:color="auto" w:fill="FFFFFF"/>
        <w:tabs>
          <w:tab w:val="left" w:pos="950"/>
        </w:tabs>
        <w:jc w:val="both"/>
        <w:rPr>
          <w:color w:val="000000"/>
          <w:sz w:val="24"/>
          <w:szCs w:val="24"/>
        </w:rPr>
      </w:pPr>
      <w:r w:rsidRPr="00CB4757">
        <w:rPr>
          <w:color w:val="000000"/>
          <w:sz w:val="24"/>
          <w:szCs w:val="24"/>
        </w:rPr>
        <w:t>В случаях досрочного прекращения действия Полиса, предусмотренных пунктом 6.1 настоящего Контракта, датой досрочного прекращения действия Полиса считается дата события,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w:t>
      </w:r>
    </w:p>
    <w:p w:rsidR="008204E9" w:rsidRPr="00CB4757" w:rsidRDefault="008204E9" w:rsidP="008204E9">
      <w:pPr>
        <w:widowControl/>
        <w:autoSpaceDN w:val="0"/>
        <w:adjustRightInd w:val="0"/>
        <w:jc w:val="both"/>
        <w:rPr>
          <w:sz w:val="24"/>
          <w:szCs w:val="24"/>
          <w:lang w:eastAsia="ru-RU"/>
        </w:rPr>
      </w:pPr>
      <w:r w:rsidRPr="00CB4757">
        <w:rPr>
          <w:color w:val="000000"/>
          <w:sz w:val="24"/>
          <w:szCs w:val="24"/>
        </w:rPr>
        <w:t xml:space="preserve">          В случаях досрочного прекращения действия Полиса, предусмотренных пунктом 6.2 настоящего Контракта, датой досрочного прекращения действия Полиса считается дата получения Страховщиком письменного заявления Страхователя о досрочном прекращении действия Полиса и </w:t>
      </w:r>
      <w:r w:rsidRPr="00CB4757">
        <w:rPr>
          <w:sz w:val="24"/>
          <w:szCs w:val="24"/>
          <w:lang w:eastAsia="ru-RU"/>
        </w:rPr>
        <w:t>документального подтверждения факта, послужившего основанием для досрочного прекращения Полиса.</w:t>
      </w:r>
    </w:p>
    <w:p w:rsidR="008204E9" w:rsidRPr="00CB4757" w:rsidRDefault="008204E9" w:rsidP="008204E9">
      <w:pPr>
        <w:shd w:val="clear" w:color="auto" w:fill="FFFFFF"/>
        <w:tabs>
          <w:tab w:val="left" w:pos="950"/>
        </w:tabs>
        <w:jc w:val="both"/>
        <w:rPr>
          <w:color w:val="000000"/>
          <w:sz w:val="24"/>
          <w:szCs w:val="24"/>
        </w:rPr>
      </w:pPr>
      <w:r w:rsidRPr="00CB4757">
        <w:rPr>
          <w:color w:val="000000"/>
          <w:sz w:val="24"/>
          <w:szCs w:val="24"/>
        </w:rPr>
        <w:t>В случаях досрочного прекращения действия Полиса, предусмотренных пунктом 6.3 настоящего Контракта, датой досрочного прекращения действия Полиса считается дата получения Страхователем письменного уведомления Страховщика.</w:t>
      </w:r>
    </w:p>
    <w:p w:rsidR="008204E9" w:rsidRPr="00CB4757" w:rsidRDefault="008204E9" w:rsidP="008204E9">
      <w:pPr>
        <w:shd w:val="clear" w:color="auto" w:fill="FFFFFF"/>
        <w:tabs>
          <w:tab w:val="left" w:pos="950"/>
        </w:tabs>
        <w:jc w:val="both"/>
        <w:rPr>
          <w:color w:val="000000"/>
          <w:sz w:val="24"/>
          <w:szCs w:val="24"/>
        </w:rPr>
      </w:pPr>
      <w:proofErr w:type="gramStart"/>
      <w:r w:rsidRPr="00CB4757">
        <w:rPr>
          <w:color w:val="000000"/>
          <w:sz w:val="24"/>
          <w:szCs w:val="24"/>
        </w:rPr>
        <w:t>Часть страховой премии возвращается Страхователю в течение 14 календарных дней с даты, следующей за датой получения Страховщиком сведений о случаях, предусмотренных подпунктами «б», «в», «г» пункта 6.1 настоящего Контракта, или заявления Страхователя о досрочном прекращении Полиса по одному из оснований, предусмотренных пунктом 6.2 настоящего Контракта, или в течение 14 календарных дней с даты, следующей за датой получения Страхователем письменного уведомления</w:t>
      </w:r>
      <w:proofErr w:type="gramEnd"/>
      <w:r w:rsidRPr="00CB4757">
        <w:rPr>
          <w:color w:val="000000"/>
          <w:sz w:val="24"/>
          <w:szCs w:val="24"/>
        </w:rPr>
        <w:t xml:space="preserve"> Страховщика о досрочном прекращении действия договора обязательного страхования по основанию, предусмотренному подпунктом «б» пункта 6.3 настоящего Контракта.</w:t>
      </w:r>
    </w:p>
    <w:p w:rsidR="008204E9" w:rsidRPr="00CB4757" w:rsidRDefault="008204E9" w:rsidP="008204E9">
      <w:pPr>
        <w:shd w:val="clear" w:color="auto" w:fill="FFFFFF"/>
        <w:tabs>
          <w:tab w:val="left" w:pos="950"/>
        </w:tabs>
        <w:jc w:val="both"/>
        <w:rPr>
          <w:color w:val="000000"/>
          <w:sz w:val="24"/>
          <w:szCs w:val="24"/>
        </w:rPr>
      </w:pPr>
      <w:r>
        <w:rPr>
          <w:color w:val="000000"/>
          <w:sz w:val="24"/>
          <w:szCs w:val="24"/>
        </w:rPr>
        <w:t xml:space="preserve">6.6. </w:t>
      </w:r>
      <w:r w:rsidRPr="00CB4757">
        <w:rPr>
          <w:color w:val="000000"/>
          <w:sz w:val="24"/>
          <w:szCs w:val="24"/>
        </w:rPr>
        <w:t xml:space="preserve">При досрочном прекращении или по окончании срока действия Полиса Страховщик обязан предоставить Страхователю сведения о страховании по форме установленной Положением </w:t>
      </w:r>
      <w:r>
        <w:rPr>
          <w:color w:val="000000"/>
          <w:sz w:val="24"/>
          <w:szCs w:val="24"/>
        </w:rPr>
        <w:t xml:space="preserve">           </w:t>
      </w:r>
      <w:r w:rsidRPr="00CB4757">
        <w:rPr>
          <w:color w:val="000000"/>
          <w:sz w:val="24"/>
          <w:szCs w:val="24"/>
        </w:rPr>
        <w:t xml:space="preserve">№ 431-П. Сведения о страховании предоставляются страховщиком в </w:t>
      </w:r>
      <w:r w:rsidRPr="00CB4757">
        <w:rPr>
          <w:color w:val="000000"/>
          <w:sz w:val="24"/>
          <w:szCs w:val="24"/>
        </w:rPr>
        <w:lastRenderedPageBreak/>
        <w:t xml:space="preserve">5-дневный срок </w:t>
      </w:r>
      <w:proofErr w:type="gramStart"/>
      <w:r w:rsidRPr="00CB4757">
        <w:rPr>
          <w:color w:val="000000"/>
          <w:sz w:val="24"/>
          <w:szCs w:val="24"/>
        </w:rPr>
        <w:t>с даты</w:t>
      </w:r>
      <w:proofErr w:type="gramEnd"/>
      <w:r w:rsidRPr="00CB4757">
        <w:rPr>
          <w:color w:val="000000"/>
          <w:sz w:val="24"/>
          <w:szCs w:val="24"/>
        </w:rPr>
        <w:t xml:space="preserve"> соответствующего обращения Страхователя. Плата за предоставление сведений не взимается.</w:t>
      </w:r>
    </w:p>
    <w:p w:rsidR="008204E9" w:rsidRDefault="008204E9" w:rsidP="008204E9">
      <w:pPr>
        <w:shd w:val="clear" w:color="auto" w:fill="FFFFFF"/>
        <w:tabs>
          <w:tab w:val="left" w:pos="360"/>
          <w:tab w:val="left" w:pos="950"/>
        </w:tabs>
        <w:jc w:val="both"/>
        <w:rPr>
          <w:color w:val="000000"/>
          <w:sz w:val="24"/>
          <w:szCs w:val="24"/>
        </w:rPr>
      </w:pPr>
      <w:r w:rsidRPr="00CB4757">
        <w:rPr>
          <w:color w:val="000000"/>
          <w:sz w:val="24"/>
          <w:szCs w:val="24"/>
        </w:rPr>
        <w:t>6.7. Контракт и Полис могут быть признаны судом недействительными с момента его заключения в порядке, предусмотренном законодательством РФ.</w:t>
      </w:r>
    </w:p>
    <w:p w:rsidR="008204E9" w:rsidRPr="00CB4757" w:rsidRDefault="008204E9" w:rsidP="008204E9">
      <w:pPr>
        <w:shd w:val="clear" w:color="auto" w:fill="FFFFFF"/>
        <w:jc w:val="center"/>
        <w:rPr>
          <w:b/>
          <w:color w:val="000000"/>
          <w:sz w:val="24"/>
          <w:szCs w:val="24"/>
        </w:rPr>
      </w:pPr>
      <w:r w:rsidRPr="00CB4757">
        <w:rPr>
          <w:b/>
          <w:color w:val="000000"/>
          <w:sz w:val="24"/>
          <w:szCs w:val="24"/>
        </w:rPr>
        <w:t>КОНФИДЕНЦИАЛЬНОСТЬ</w:t>
      </w:r>
    </w:p>
    <w:p w:rsidR="008204E9" w:rsidRDefault="008204E9" w:rsidP="008204E9">
      <w:pPr>
        <w:shd w:val="clear" w:color="auto" w:fill="FFFFFF"/>
        <w:tabs>
          <w:tab w:val="left" w:pos="0"/>
        </w:tabs>
        <w:jc w:val="both"/>
        <w:rPr>
          <w:color w:val="000000"/>
          <w:spacing w:val="-2"/>
          <w:sz w:val="24"/>
          <w:szCs w:val="24"/>
        </w:rPr>
      </w:pPr>
      <w:r w:rsidRPr="00CB4757">
        <w:rPr>
          <w:color w:val="000000"/>
          <w:sz w:val="24"/>
          <w:szCs w:val="24"/>
        </w:rPr>
        <w:t xml:space="preserve">7. Условия настоящего Контракта, дополнительных соглашений к нему и иная информация, </w:t>
      </w:r>
      <w:r w:rsidRPr="00CB4757">
        <w:rPr>
          <w:color w:val="000000"/>
          <w:spacing w:val="2"/>
          <w:sz w:val="24"/>
          <w:szCs w:val="24"/>
        </w:rPr>
        <w:t xml:space="preserve">полученная Страховщиком в соответствии с Контрактом, имеют конфиденциальный характер и </w:t>
      </w:r>
      <w:r w:rsidRPr="00CB4757">
        <w:rPr>
          <w:color w:val="000000"/>
          <w:spacing w:val="-2"/>
          <w:sz w:val="24"/>
          <w:szCs w:val="24"/>
        </w:rPr>
        <w:t>разглашению не подлежат.</w:t>
      </w:r>
    </w:p>
    <w:p w:rsidR="008204E9" w:rsidRPr="00CB4757" w:rsidRDefault="008204E9" w:rsidP="008204E9">
      <w:pPr>
        <w:shd w:val="clear" w:color="auto" w:fill="FFFFFF"/>
        <w:jc w:val="center"/>
        <w:rPr>
          <w:b/>
          <w:bCs/>
          <w:sz w:val="24"/>
          <w:szCs w:val="24"/>
        </w:rPr>
      </w:pPr>
      <w:r w:rsidRPr="00CB4757">
        <w:rPr>
          <w:b/>
          <w:sz w:val="24"/>
          <w:szCs w:val="24"/>
        </w:rPr>
        <w:t xml:space="preserve">ОТВЕТСТВЕННОСТЬ  СТОРОН И  </w:t>
      </w:r>
      <w:r w:rsidRPr="00CB4757">
        <w:rPr>
          <w:b/>
          <w:bCs/>
          <w:sz w:val="24"/>
          <w:szCs w:val="24"/>
        </w:rPr>
        <w:t>ПОРЯДОК  РАЗРЕШЕНИЯ  СПОРОВ</w:t>
      </w:r>
    </w:p>
    <w:p w:rsidR="008204E9" w:rsidRPr="00CB4757" w:rsidRDefault="008204E9" w:rsidP="008204E9">
      <w:pPr>
        <w:jc w:val="both"/>
        <w:rPr>
          <w:sz w:val="24"/>
          <w:szCs w:val="24"/>
        </w:rPr>
      </w:pPr>
      <w:r w:rsidRPr="00CB4757">
        <w:rPr>
          <w:sz w:val="24"/>
          <w:szCs w:val="24"/>
        </w:rPr>
        <w:t>8.1.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p>
    <w:p w:rsidR="008204E9" w:rsidRPr="00CB4757" w:rsidRDefault="008204E9" w:rsidP="008204E9">
      <w:pPr>
        <w:jc w:val="both"/>
        <w:rPr>
          <w:sz w:val="24"/>
          <w:szCs w:val="24"/>
        </w:rPr>
      </w:pPr>
      <w:r w:rsidRPr="00CB4757">
        <w:rPr>
          <w:sz w:val="24"/>
          <w:szCs w:val="24"/>
        </w:rPr>
        <w:t xml:space="preserve">8.2.  </w:t>
      </w:r>
      <w:r w:rsidRPr="00CB4757">
        <w:rPr>
          <w:color w:val="000000"/>
          <w:spacing w:val="-1"/>
          <w:sz w:val="24"/>
          <w:szCs w:val="24"/>
        </w:rPr>
        <w:t xml:space="preserve">В случае просрочки исполнения </w:t>
      </w:r>
      <w:r w:rsidRPr="00CB4757">
        <w:rPr>
          <w:sz w:val="24"/>
          <w:szCs w:val="24"/>
        </w:rPr>
        <w:t>Страховщиком</w:t>
      </w:r>
      <w:r w:rsidRPr="00CB4757">
        <w:rPr>
          <w:color w:val="000000"/>
          <w:spacing w:val="-1"/>
          <w:sz w:val="24"/>
          <w:szCs w:val="24"/>
        </w:rPr>
        <w:t xml:space="preserve"> обязательств, предусмотренных настоящим Контрактом, </w:t>
      </w:r>
      <w:r w:rsidRPr="00CB4757">
        <w:rPr>
          <w:iCs/>
          <w:color w:val="000000"/>
          <w:sz w:val="24"/>
          <w:szCs w:val="24"/>
        </w:rPr>
        <w:t>Страхователь</w:t>
      </w:r>
      <w:r w:rsidRPr="00CB4757">
        <w:rPr>
          <w:color w:val="000000"/>
          <w:spacing w:val="-1"/>
          <w:sz w:val="24"/>
          <w:szCs w:val="24"/>
        </w:rPr>
        <w:t xml:space="preserve"> направляет </w:t>
      </w:r>
      <w:r w:rsidRPr="00CB4757">
        <w:rPr>
          <w:sz w:val="24"/>
          <w:szCs w:val="24"/>
        </w:rPr>
        <w:t>Страховщику</w:t>
      </w:r>
      <w:r w:rsidRPr="00CB4757">
        <w:rPr>
          <w:color w:val="000000"/>
          <w:spacing w:val="-1"/>
          <w:sz w:val="24"/>
          <w:szCs w:val="24"/>
        </w:rPr>
        <w:t xml:space="preserve"> требование об уплате пени. </w:t>
      </w:r>
      <w:r w:rsidRPr="00CB4757">
        <w:rPr>
          <w:sz w:val="24"/>
          <w:szCs w:val="24"/>
        </w:rPr>
        <w:t>Пеня начисляется за каждый день просрочки исполнения Страховщиком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Страховщиком.</w:t>
      </w:r>
    </w:p>
    <w:p w:rsidR="008204E9" w:rsidRPr="00CB4757" w:rsidRDefault="008204E9" w:rsidP="008204E9">
      <w:pPr>
        <w:jc w:val="both"/>
        <w:rPr>
          <w:sz w:val="24"/>
          <w:szCs w:val="24"/>
        </w:rPr>
      </w:pPr>
      <w:r w:rsidRPr="00CB4757">
        <w:rPr>
          <w:sz w:val="24"/>
          <w:szCs w:val="24"/>
        </w:rPr>
        <w:t>8.3. В случае просрочки исполнения Страхователем обязательств, предусмотренных контрактом, Страховщик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rsidR="008204E9" w:rsidRPr="00CB4757" w:rsidRDefault="008204E9" w:rsidP="008204E9">
      <w:pPr>
        <w:shd w:val="clear" w:color="auto" w:fill="FFFFFF"/>
        <w:tabs>
          <w:tab w:val="left" w:pos="1008"/>
        </w:tabs>
        <w:contextualSpacing/>
        <w:jc w:val="both"/>
        <w:rPr>
          <w:sz w:val="24"/>
          <w:szCs w:val="24"/>
        </w:rPr>
      </w:pPr>
      <w:r w:rsidRPr="00CB4757">
        <w:rPr>
          <w:sz w:val="24"/>
          <w:szCs w:val="24"/>
        </w:rPr>
        <w:t>8.4. За каждый факт неисполнения или ненадлежащего исполнения Страховщиком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______________ рублей, что составляет 10 % цены контракта.</w:t>
      </w:r>
    </w:p>
    <w:p w:rsidR="008204E9" w:rsidRPr="00CB4757" w:rsidRDefault="008204E9" w:rsidP="008204E9">
      <w:pPr>
        <w:shd w:val="clear" w:color="auto" w:fill="FFFFFF"/>
        <w:tabs>
          <w:tab w:val="left" w:pos="1008"/>
        </w:tabs>
        <w:contextualSpacing/>
        <w:jc w:val="both"/>
        <w:rPr>
          <w:sz w:val="24"/>
          <w:szCs w:val="24"/>
        </w:rPr>
      </w:pPr>
      <w:r w:rsidRPr="00CB4757">
        <w:rPr>
          <w:sz w:val="24"/>
          <w:szCs w:val="24"/>
        </w:rPr>
        <w:t>8.5. За каждый факт неисполнения или ненадлежащего исполнения Страховщиком обязательства, предусмотренного контрактом, которое не имеет стоимостного выражения, размер штрафа устанавливается в размере 1000,00 рублей (Одна тысяча рублей 00 копеек).</w:t>
      </w:r>
    </w:p>
    <w:p w:rsidR="008204E9" w:rsidRPr="00CB4757" w:rsidRDefault="008204E9" w:rsidP="008204E9">
      <w:pPr>
        <w:shd w:val="clear" w:color="auto" w:fill="FFFFFF"/>
        <w:tabs>
          <w:tab w:val="left" w:pos="1008"/>
        </w:tabs>
        <w:contextualSpacing/>
        <w:jc w:val="both"/>
        <w:rPr>
          <w:sz w:val="24"/>
          <w:szCs w:val="24"/>
        </w:rPr>
      </w:pPr>
      <w:r w:rsidRPr="00CB4757">
        <w:rPr>
          <w:sz w:val="24"/>
          <w:szCs w:val="24"/>
        </w:rPr>
        <w:t>8.6. За каждый факт неисполнения Страхователем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1000,00 рублей (Одна тысяча рублей 00 копеек).</w:t>
      </w:r>
    </w:p>
    <w:p w:rsidR="008204E9" w:rsidRPr="00CB4757" w:rsidRDefault="008204E9" w:rsidP="008204E9">
      <w:pPr>
        <w:shd w:val="clear" w:color="auto" w:fill="FFFFFF"/>
        <w:tabs>
          <w:tab w:val="left" w:pos="1008"/>
        </w:tabs>
        <w:contextualSpacing/>
        <w:jc w:val="both"/>
        <w:rPr>
          <w:sz w:val="24"/>
          <w:szCs w:val="24"/>
        </w:rPr>
      </w:pPr>
      <w:r w:rsidRPr="00CB4757">
        <w:rPr>
          <w:sz w:val="24"/>
          <w:szCs w:val="24"/>
        </w:rPr>
        <w:t>8.7. Общая сумма начисленн</w:t>
      </w:r>
      <w:r>
        <w:rPr>
          <w:sz w:val="24"/>
          <w:szCs w:val="24"/>
        </w:rPr>
        <w:t xml:space="preserve">ых </w:t>
      </w:r>
      <w:r w:rsidRPr="00CB4757">
        <w:rPr>
          <w:sz w:val="24"/>
          <w:szCs w:val="24"/>
        </w:rPr>
        <w:t>штрафов за неисполнение или ненадлежащее исполнение Страховщиком обязательств, предусмотренных Контрактом, не может превышать цену Контракта.</w:t>
      </w:r>
    </w:p>
    <w:p w:rsidR="008204E9" w:rsidRPr="00CB4757" w:rsidRDefault="008204E9" w:rsidP="008204E9">
      <w:pPr>
        <w:shd w:val="clear" w:color="auto" w:fill="FFFFFF"/>
        <w:tabs>
          <w:tab w:val="left" w:pos="1008"/>
        </w:tabs>
        <w:contextualSpacing/>
        <w:jc w:val="both"/>
        <w:rPr>
          <w:sz w:val="24"/>
          <w:szCs w:val="24"/>
        </w:rPr>
      </w:pPr>
      <w:r w:rsidRPr="00CB4757">
        <w:rPr>
          <w:sz w:val="24"/>
          <w:szCs w:val="24"/>
        </w:rPr>
        <w:t>8.8. Общая сумма начисленн</w:t>
      </w:r>
      <w:r>
        <w:rPr>
          <w:sz w:val="24"/>
          <w:szCs w:val="24"/>
        </w:rPr>
        <w:t>ых</w:t>
      </w:r>
      <w:r w:rsidRPr="00CB4757">
        <w:rPr>
          <w:sz w:val="24"/>
          <w:szCs w:val="24"/>
        </w:rPr>
        <w:t xml:space="preserve"> штрафов за ненадлежащее исполнение Страхователем обязательств, предусмотренных Контрактом, не может превышать цену Контракта.</w:t>
      </w:r>
    </w:p>
    <w:p w:rsidR="008204E9" w:rsidRPr="00CB4757" w:rsidRDefault="008204E9" w:rsidP="008204E9">
      <w:pPr>
        <w:shd w:val="clear" w:color="auto" w:fill="FFFFFF"/>
        <w:tabs>
          <w:tab w:val="left" w:pos="1008"/>
        </w:tabs>
        <w:contextualSpacing/>
        <w:jc w:val="both"/>
        <w:rPr>
          <w:color w:val="000000"/>
          <w:spacing w:val="-1"/>
          <w:sz w:val="24"/>
          <w:szCs w:val="24"/>
        </w:rPr>
      </w:pPr>
      <w:r w:rsidRPr="00CB4757">
        <w:rPr>
          <w:color w:val="000000"/>
          <w:sz w:val="24"/>
          <w:szCs w:val="24"/>
        </w:rPr>
        <w:t xml:space="preserve">8.9. </w:t>
      </w:r>
      <w:r w:rsidRPr="00CB4757">
        <w:rPr>
          <w:iCs/>
          <w:color w:val="000000"/>
          <w:spacing w:val="2"/>
          <w:sz w:val="24"/>
          <w:szCs w:val="24"/>
        </w:rPr>
        <w:t xml:space="preserve">Уплата неустойки не освобождает стороны от исполнения обязательств </w:t>
      </w:r>
      <w:r w:rsidRPr="00CB4757">
        <w:rPr>
          <w:iCs/>
          <w:color w:val="000000"/>
          <w:sz w:val="24"/>
          <w:szCs w:val="24"/>
        </w:rPr>
        <w:t>по настоящему Контракту.</w:t>
      </w:r>
    </w:p>
    <w:p w:rsidR="008204E9" w:rsidRPr="00CB4757" w:rsidRDefault="008204E9" w:rsidP="008204E9">
      <w:pPr>
        <w:shd w:val="clear" w:color="auto" w:fill="FFFFFF"/>
        <w:tabs>
          <w:tab w:val="left" w:pos="1008"/>
        </w:tabs>
        <w:contextualSpacing/>
        <w:jc w:val="both"/>
        <w:rPr>
          <w:color w:val="000000"/>
          <w:spacing w:val="-6"/>
          <w:sz w:val="24"/>
          <w:szCs w:val="24"/>
        </w:rPr>
      </w:pPr>
      <w:r w:rsidRPr="00CB4757">
        <w:rPr>
          <w:color w:val="000000"/>
          <w:spacing w:val="-1"/>
          <w:sz w:val="24"/>
          <w:szCs w:val="24"/>
        </w:rPr>
        <w:t xml:space="preserve">8.10. Установленные в настоящем разделе штрафные санкции подлежат начислению в </w:t>
      </w:r>
      <w:r w:rsidRPr="00CB4757">
        <w:rPr>
          <w:color w:val="000000"/>
          <w:sz w:val="24"/>
          <w:szCs w:val="24"/>
        </w:rPr>
        <w:t>случае предъявления мотивированных письменных требований сторон.</w:t>
      </w:r>
    </w:p>
    <w:p w:rsidR="008204E9" w:rsidRPr="00CB4757" w:rsidRDefault="008204E9" w:rsidP="008204E9">
      <w:pPr>
        <w:jc w:val="both"/>
        <w:rPr>
          <w:sz w:val="24"/>
          <w:szCs w:val="24"/>
        </w:rPr>
      </w:pPr>
      <w:r w:rsidRPr="00CB4757">
        <w:rPr>
          <w:color w:val="000000"/>
          <w:spacing w:val="1"/>
          <w:sz w:val="24"/>
          <w:szCs w:val="24"/>
        </w:rPr>
        <w:t xml:space="preserve">8.11. Сторона освобождается от уплаты неустойки, если докажет, что ненадлежащее </w:t>
      </w:r>
      <w:r w:rsidRPr="00CB4757">
        <w:rPr>
          <w:color w:val="000000"/>
          <w:spacing w:val="5"/>
          <w:sz w:val="24"/>
          <w:szCs w:val="24"/>
        </w:rPr>
        <w:t>исполнение обязатель</w:t>
      </w:r>
      <w:proofErr w:type="gramStart"/>
      <w:r w:rsidRPr="00CB4757">
        <w:rPr>
          <w:color w:val="000000"/>
          <w:spacing w:val="5"/>
          <w:sz w:val="24"/>
          <w:szCs w:val="24"/>
        </w:rPr>
        <w:t>ств пр</w:t>
      </w:r>
      <w:proofErr w:type="gramEnd"/>
      <w:r w:rsidRPr="00CB4757">
        <w:rPr>
          <w:color w:val="000000"/>
          <w:spacing w:val="5"/>
          <w:sz w:val="24"/>
          <w:szCs w:val="24"/>
        </w:rPr>
        <w:t xml:space="preserve">оизошло вследствие  непреодолимой силы  или  по вине </w:t>
      </w:r>
      <w:r w:rsidRPr="00CB4757">
        <w:rPr>
          <w:color w:val="000000"/>
          <w:spacing w:val="-2"/>
          <w:sz w:val="24"/>
          <w:szCs w:val="24"/>
        </w:rPr>
        <w:t>другой стороны.</w:t>
      </w:r>
    </w:p>
    <w:p w:rsidR="008204E9" w:rsidRDefault="008204E9" w:rsidP="008204E9">
      <w:pPr>
        <w:jc w:val="both"/>
        <w:rPr>
          <w:sz w:val="24"/>
          <w:szCs w:val="24"/>
        </w:rPr>
      </w:pPr>
      <w:r w:rsidRPr="00CB4757">
        <w:rPr>
          <w:sz w:val="24"/>
          <w:szCs w:val="24"/>
        </w:rPr>
        <w:t>8.12. В случае нарушений одной из сторон обязательств по Контракту другая сторона вправе предложить устранить недостатки путём направления письменного уведомления.</w:t>
      </w:r>
    </w:p>
    <w:p w:rsidR="008204E9" w:rsidRPr="00CB4757" w:rsidRDefault="008204E9" w:rsidP="008204E9">
      <w:pPr>
        <w:jc w:val="center"/>
        <w:rPr>
          <w:b/>
          <w:color w:val="000000"/>
          <w:sz w:val="24"/>
          <w:szCs w:val="24"/>
        </w:rPr>
      </w:pPr>
      <w:r w:rsidRPr="00CB4757">
        <w:rPr>
          <w:b/>
          <w:color w:val="000000"/>
          <w:sz w:val="24"/>
          <w:szCs w:val="24"/>
        </w:rPr>
        <w:lastRenderedPageBreak/>
        <w:t>ОБЕСПЕЧЕНИЕ ИСПОЛНЕНИЯ КОНТРАКТА</w:t>
      </w:r>
    </w:p>
    <w:p w:rsidR="008204E9" w:rsidRPr="00CB4757" w:rsidRDefault="008204E9" w:rsidP="008204E9">
      <w:pPr>
        <w:jc w:val="both"/>
        <w:rPr>
          <w:color w:val="000000"/>
          <w:sz w:val="24"/>
          <w:szCs w:val="24"/>
        </w:rPr>
      </w:pPr>
      <w:r w:rsidRPr="00CB4757">
        <w:rPr>
          <w:color w:val="000000"/>
          <w:sz w:val="24"/>
          <w:szCs w:val="24"/>
        </w:rPr>
        <w:t xml:space="preserve">9.1 Контракт заключается после предоставления участником закупки, с которым заключается Контракт, обеспечения исполнения Контракта. </w:t>
      </w:r>
    </w:p>
    <w:p w:rsidR="008204E9" w:rsidRPr="00CB4757" w:rsidRDefault="008204E9" w:rsidP="008204E9">
      <w:pPr>
        <w:jc w:val="both"/>
        <w:rPr>
          <w:color w:val="000000"/>
          <w:sz w:val="24"/>
          <w:szCs w:val="24"/>
        </w:rPr>
      </w:pPr>
      <w:r w:rsidRPr="00CB4757">
        <w:rPr>
          <w:color w:val="000000"/>
          <w:sz w:val="24"/>
          <w:szCs w:val="24"/>
        </w:rPr>
        <w:t>9.2 Способ обеспечения исполнения Контракта определяется участником закупки, с которым заключается Контракт, самостоятельно.</w:t>
      </w:r>
    </w:p>
    <w:p w:rsidR="008204E9" w:rsidRPr="00CB4757" w:rsidRDefault="008204E9" w:rsidP="008204E9">
      <w:pPr>
        <w:jc w:val="both"/>
        <w:rPr>
          <w:color w:val="000000"/>
          <w:sz w:val="24"/>
          <w:szCs w:val="24"/>
        </w:rPr>
      </w:pPr>
      <w:r w:rsidRPr="00CB4757">
        <w:rPr>
          <w:color w:val="000000"/>
          <w:sz w:val="24"/>
          <w:szCs w:val="24"/>
        </w:rPr>
        <w:t xml:space="preserve">9.3 Размер обеспечения исполнения Контракта составляет 30 (тридцать) процентов от начальной (максимальной) цены, а именно: </w:t>
      </w:r>
      <w:r w:rsidRPr="00A701AA">
        <w:rPr>
          <w:color w:val="000000"/>
          <w:sz w:val="24"/>
          <w:szCs w:val="24"/>
        </w:rPr>
        <w:t>44827,4</w:t>
      </w:r>
      <w:r>
        <w:rPr>
          <w:color w:val="000000"/>
          <w:sz w:val="24"/>
          <w:szCs w:val="24"/>
        </w:rPr>
        <w:t>4</w:t>
      </w:r>
      <w:r w:rsidRPr="00A701AA">
        <w:rPr>
          <w:color w:val="000000"/>
          <w:sz w:val="24"/>
          <w:szCs w:val="24"/>
        </w:rPr>
        <w:t xml:space="preserve"> рублей (Сорок четыре тысячи восемьсот двадцать семь рублей 4</w:t>
      </w:r>
      <w:r>
        <w:rPr>
          <w:color w:val="000000"/>
          <w:sz w:val="24"/>
          <w:szCs w:val="24"/>
        </w:rPr>
        <w:t>4</w:t>
      </w:r>
      <w:r w:rsidRPr="00A701AA">
        <w:rPr>
          <w:color w:val="000000"/>
          <w:sz w:val="24"/>
          <w:szCs w:val="24"/>
        </w:rPr>
        <w:t xml:space="preserve"> копейки).</w:t>
      </w:r>
    </w:p>
    <w:p w:rsidR="008204E9" w:rsidRDefault="008204E9" w:rsidP="008204E9">
      <w:pPr>
        <w:jc w:val="both"/>
        <w:rPr>
          <w:color w:val="000000"/>
          <w:sz w:val="24"/>
          <w:szCs w:val="24"/>
        </w:rPr>
      </w:pPr>
      <w:r w:rsidRPr="00CB4757">
        <w:rPr>
          <w:color w:val="000000"/>
          <w:sz w:val="24"/>
          <w:szCs w:val="24"/>
        </w:rPr>
        <w:t>9.</w:t>
      </w:r>
      <w:r>
        <w:rPr>
          <w:color w:val="000000"/>
          <w:sz w:val="24"/>
          <w:szCs w:val="24"/>
        </w:rPr>
        <w:t>4</w:t>
      </w:r>
      <w:r w:rsidRPr="00CB4757">
        <w:rPr>
          <w:color w:val="000000"/>
          <w:sz w:val="24"/>
          <w:szCs w:val="24"/>
        </w:rPr>
        <w:t>. В ходе исполнения контракта Страховщик вправе предоставить Страхователю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204E9" w:rsidRDefault="008204E9" w:rsidP="008204E9">
      <w:pPr>
        <w:jc w:val="both"/>
        <w:rPr>
          <w:color w:val="000000"/>
          <w:sz w:val="24"/>
          <w:szCs w:val="24"/>
        </w:rPr>
      </w:pPr>
      <w:r>
        <w:rPr>
          <w:color w:val="000000"/>
          <w:sz w:val="24"/>
          <w:szCs w:val="24"/>
        </w:rPr>
        <w:t xml:space="preserve">9.5. </w:t>
      </w:r>
      <w:r w:rsidRPr="00B21292">
        <w:rPr>
          <w:color w:val="000000"/>
          <w:sz w:val="24"/>
          <w:szCs w:val="24"/>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w:t>
      </w:r>
      <w:r>
        <w:rPr>
          <w:color w:val="000000"/>
          <w:sz w:val="24"/>
          <w:szCs w:val="24"/>
        </w:rPr>
        <w:t>Страхователем Страховщ</w:t>
      </w:r>
      <w:r w:rsidRPr="00B21292">
        <w:rPr>
          <w:color w:val="000000"/>
          <w:sz w:val="24"/>
          <w:szCs w:val="24"/>
        </w:rPr>
        <w:t>ика о необходимости предоставить новое обеспечение. Размер такого обеспечения может быть уменьшен в порядке и случаях, которые предусмотрены частями 7, 7.1, 7.2 и 7.3 статьи 96 Федерального закона от 05.04.2013 № 44-ФЗ.</w:t>
      </w:r>
    </w:p>
    <w:p w:rsidR="008204E9" w:rsidRDefault="008204E9" w:rsidP="008204E9">
      <w:pPr>
        <w:jc w:val="both"/>
        <w:rPr>
          <w:color w:val="000000"/>
          <w:sz w:val="24"/>
          <w:szCs w:val="24"/>
        </w:rPr>
      </w:pPr>
      <w:r>
        <w:rPr>
          <w:color w:val="000000"/>
          <w:sz w:val="24"/>
          <w:szCs w:val="24"/>
        </w:rPr>
        <w:t xml:space="preserve">9.6. </w:t>
      </w:r>
      <w:r w:rsidRPr="00BA2841">
        <w:rPr>
          <w:color w:val="000000"/>
          <w:sz w:val="24"/>
          <w:szCs w:val="24"/>
        </w:rPr>
        <w:t xml:space="preserve">В случае если </w:t>
      </w:r>
      <w:r>
        <w:rPr>
          <w:color w:val="000000"/>
          <w:sz w:val="24"/>
          <w:szCs w:val="24"/>
        </w:rPr>
        <w:t>Страховщик</w:t>
      </w:r>
      <w:r w:rsidRPr="00BA2841">
        <w:rPr>
          <w:color w:val="000000"/>
          <w:sz w:val="24"/>
          <w:szCs w:val="24"/>
        </w:rPr>
        <w:t xml:space="preserve"> в качестве способа обеспечения исполнения обязательств по контракту выбрал внесение денежных средств и Страховщик исполнил взятые на себя по контракту обязательства надлежащим образом, возврат денежных сре</w:t>
      </w:r>
      <w:proofErr w:type="gramStart"/>
      <w:r w:rsidRPr="00BA2841">
        <w:rPr>
          <w:color w:val="000000"/>
          <w:sz w:val="24"/>
          <w:szCs w:val="24"/>
        </w:rPr>
        <w:t>дств пр</w:t>
      </w:r>
      <w:proofErr w:type="gramEnd"/>
      <w:r w:rsidRPr="00BA2841">
        <w:rPr>
          <w:color w:val="000000"/>
          <w:sz w:val="24"/>
          <w:szCs w:val="24"/>
        </w:rPr>
        <w:t>оизводится после исполнения всех обязательств по контракту в течение 30 (тридцати) дней с даты исполнения обязательств, предусмотренных контрактом.</w:t>
      </w:r>
    </w:p>
    <w:p w:rsidR="008204E9" w:rsidRPr="00CB4757" w:rsidRDefault="008204E9" w:rsidP="008204E9">
      <w:pPr>
        <w:shd w:val="clear" w:color="auto" w:fill="FFFFFF"/>
        <w:jc w:val="center"/>
        <w:rPr>
          <w:b/>
          <w:color w:val="000000"/>
          <w:sz w:val="24"/>
          <w:szCs w:val="24"/>
        </w:rPr>
      </w:pPr>
      <w:r w:rsidRPr="00CB4757">
        <w:rPr>
          <w:b/>
          <w:color w:val="000000"/>
          <w:sz w:val="24"/>
          <w:szCs w:val="24"/>
        </w:rPr>
        <w:t>ЗАКЛЮЧИТЕЛЬНЫЕ ПОЛОЖЕНИЯ</w:t>
      </w:r>
    </w:p>
    <w:p w:rsidR="008204E9" w:rsidRPr="00CB4757" w:rsidRDefault="008204E9" w:rsidP="008204E9">
      <w:pPr>
        <w:shd w:val="clear" w:color="auto" w:fill="FFFFFF"/>
        <w:jc w:val="both"/>
        <w:rPr>
          <w:spacing w:val="-9"/>
          <w:sz w:val="24"/>
          <w:szCs w:val="24"/>
        </w:rPr>
      </w:pPr>
      <w:r w:rsidRPr="00CB4757">
        <w:rPr>
          <w:spacing w:val="-9"/>
          <w:sz w:val="24"/>
          <w:szCs w:val="24"/>
        </w:rPr>
        <w:t>10.1. Во всем, что не предусмотрено настоящим Контрактом Стороны руководствуются действующим законодательством Российской Федерации.</w:t>
      </w:r>
    </w:p>
    <w:p w:rsidR="008204E9" w:rsidRPr="00CB4757" w:rsidRDefault="008204E9" w:rsidP="008204E9">
      <w:pPr>
        <w:shd w:val="clear" w:color="auto" w:fill="FFFFFF"/>
        <w:jc w:val="both"/>
        <w:rPr>
          <w:spacing w:val="-9"/>
          <w:sz w:val="24"/>
          <w:szCs w:val="24"/>
        </w:rPr>
      </w:pPr>
      <w:r w:rsidRPr="00CB4757">
        <w:rPr>
          <w:spacing w:val="-9"/>
          <w:sz w:val="24"/>
          <w:szCs w:val="24"/>
        </w:rPr>
        <w:t>10.2. В случае внесения любых изменений в адреса, банковские реквизиты, учредительные документы, Стороны обязаны письменно уведомить о них друг друга в срок не позднее 10-ти дней со дня их официальной регистрации в уполномоченных органах. Данные изменения и дополнения к настоящему Контракту действительны при условии, если они совершены в письменной форме и подписаны надлежаще уполномоченными на то представителями сторон.</w:t>
      </w:r>
    </w:p>
    <w:p w:rsidR="008204E9" w:rsidRDefault="008204E9" w:rsidP="008204E9">
      <w:pPr>
        <w:shd w:val="clear" w:color="auto" w:fill="FFFFFF"/>
        <w:tabs>
          <w:tab w:val="left" w:pos="360"/>
        </w:tabs>
        <w:jc w:val="both"/>
        <w:rPr>
          <w:spacing w:val="-9"/>
          <w:sz w:val="24"/>
          <w:szCs w:val="24"/>
        </w:rPr>
      </w:pPr>
      <w:r w:rsidRPr="00CB4757">
        <w:rPr>
          <w:spacing w:val="-9"/>
          <w:sz w:val="24"/>
          <w:szCs w:val="24"/>
        </w:rPr>
        <w:t>10.3. Настоящий Контракт составлен и подписан в двух экземплярах, имеющих равную юридическую силу, по одному для каждой стороны.</w:t>
      </w:r>
    </w:p>
    <w:p w:rsidR="008204E9" w:rsidRPr="00CB4757" w:rsidRDefault="008204E9" w:rsidP="008204E9">
      <w:pPr>
        <w:tabs>
          <w:tab w:val="left" w:pos="708"/>
          <w:tab w:val="left" w:pos="1980"/>
        </w:tabs>
        <w:jc w:val="center"/>
        <w:rPr>
          <w:b/>
          <w:bCs/>
          <w:color w:val="000000"/>
          <w:spacing w:val="-3"/>
          <w:sz w:val="24"/>
          <w:szCs w:val="24"/>
        </w:rPr>
      </w:pPr>
      <w:r w:rsidRPr="00CB4757">
        <w:rPr>
          <w:b/>
          <w:bCs/>
          <w:color w:val="000000"/>
          <w:spacing w:val="-3"/>
          <w:sz w:val="24"/>
          <w:szCs w:val="24"/>
        </w:rPr>
        <w:t>АДРЕСА,  БАНКОВСКИЕ  РЕКВИЗИТЫ  И  ПОДПИСИ  СТОРОН</w:t>
      </w:r>
    </w:p>
    <w:tbl>
      <w:tblPr>
        <w:tblW w:w="0" w:type="auto"/>
        <w:tblLayout w:type="fixed"/>
        <w:tblLook w:val="0000" w:firstRow="0" w:lastRow="0" w:firstColumn="0" w:lastColumn="0" w:noHBand="0" w:noVBand="0"/>
      </w:tblPr>
      <w:tblGrid>
        <w:gridCol w:w="4948"/>
        <w:gridCol w:w="4949"/>
      </w:tblGrid>
      <w:tr w:rsidR="008204E9" w:rsidRPr="00CB4757" w:rsidTr="007C1099">
        <w:trPr>
          <w:trHeight w:val="74"/>
        </w:trPr>
        <w:tc>
          <w:tcPr>
            <w:tcW w:w="4948" w:type="dxa"/>
          </w:tcPr>
          <w:p w:rsidR="008204E9" w:rsidRPr="00CB4757" w:rsidRDefault="008204E9" w:rsidP="007C1099">
            <w:pPr>
              <w:tabs>
                <w:tab w:val="left" w:pos="900"/>
              </w:tabs>
              <w:snapToGrid w:val="0"/>
              <w:contextualSpacing/>
              <w:jc w:val="center"/>
              <w:rPr>
                <w:b/>
                <w:sz w:val="24"/>
                <w:szCs w:val="24"/>
              </w:rPr>
            </w:pPr>
            <w:r w:rsidRPr="00CB4757">
              <w:rPr>
                <w:b/>
                <w:sz w:val="24"/>
                <w:szCs w:val="24"/>
              </w:rPr>
              <w:t>СТРАХОВАТЕЛЬ:</w:t>
            </w:r>
          </w:p>
          <w:p w:rsidR="008204E9" w:rsidRPr="00CB4757" w:rsidRDefault="008204E9" w:rsidP="007C1099">
            <w:pPr>
              <w:tabs>
                <w:tab w:val="left" w:pos="900"/>
              </w:tabs>
              <w:contextualSpacing/>
              <w:jc w:val="center"/>
              <w:rPr>
                <w:b/>
                <w:sz w:val="24"/>
                <w:szCs w:val="24"/>
              </w:rPr>
            </w:pPr>
            <w:r w:rsidRPr="00CB4757">
              <w:rPr>
                <w:b/>
                <w:sz w:val="24"/>
                <w:szCs w:val="24"/>
              </w:rPr>
              <w:t>Контрольно-счетная палата</w:t>
            </w:r>
          </w:p>
          <w:p w:rsidR="008204E9" w:rsidRPr="00CB4757" w:rsidRDefault="008204E9" w:rsidP="007C1099">
            <w:pPr>
              <w:ind w:right="2"/>
              <w:contextualSpacing/>
              <w:jc w:val="center"/>
              <w:rPr>
                <w:b/>
                <w:sz w:val="24"/>
                <w:szCs w:val="24"/>
              </w:rPr>
            </w:pPr>
            <w:r w:rsidRPr="00CB4757">
              <w:rPr>
                <w:b/>
                <w:sz w:val="24"/>
                <w:szCs w:val="24"/>
              </w:rPr>
              <w:t>Ставропольского края</w:t>
            </w:r>
          </w:p>
          <w:p w:rsidR="008204E9" w:rsidRPr="00CB4757" w:rsidRDefault="008204E9" w:rsidP="007C1099">
            <w:pPr>
              <w:contextualSpacing/>
              <w:rPr>
                <w:sz w:val="24"/>
                <w:szCs w:val="24"/>
              </w:rPr>
            </w:pPr>
            <w:proofErr w:type="gramStart"/>
            <w:r w:rsidRPr="00CB4757">
              <w:rPr>
                <w:sz w:val="24"/>
                <w:szCs w:val="24"/>
              </w:rPr>
              <w:t>Юр. адрес: 355025, Ставропольский край,            г. Ставрополь, пл. Ленина, д. 1;</w:t>
            </w:r>
            <w:proofErr w:type="gramEnd"/>
          </w:p>
          <w:p w:rsidR="008204E9" w:rsidRPr="00CB4757" w:rsidRDefault="008204E9" w:rsidP="007C1099">
            <w:pPr>
              <w:contextualSpacing/>
              <w:rPr>
                <w:sz w:val="24"/>
                <w:szCs w:val="24"/>
              </w:rPr>
            </w:pPr>
            <w:proofErr w:type="gramStart"/>
            <w:r w:rsidRPr="00CB4757">
              <w:rPr>
                <w:sz w:val="24"/>
                <w:szCs w:val="24"/>
              </w:rPr>
              <w:t>Почтовый адрес:  355025, Ставропольский край, г. Ставрополь, ул. Булкина, д. 6;</w:t>
            </w:r>
            <w:proofErr w:type="gramEnd"/>
          </w:p>
          <w:p w:rsidR="008204E9" w:rsidRPr="00CB4757" w:rsidRDefault="008204E9" w:rsidP="007C1099">
            <w:pPr>
              <w:contextualSpacing/>
              <w:rPr>
                <w:sz w:val="24"/>
                <w:szCs w:val="24"/>
              </w:rPr>
            </w:pPr>
            <w:r w:rsidRPr="00CB4757">
              <w:rPr>
                <w:sz w:val="24"/>
                <w:szCs w:val="24"/>
              </w:rPr>
              <w:t>Телефон: (8652) 42-51-60</w:t>
            </w:r>
          </w:p>
          <w:p w:rsidR="008204E9" w:rsidRPr="00CB4757" w:rsidRDefault="008204E9" w:rsidP="007C1099">
            <w:pPr>
              <w:contextualSpacing/>
              <w:rPr>
                <w:color w:val="000000"/>
                <w:sz w:val="24"/>
                <w:szCs w:val="24"/>
              </w:rPr>
            </w:pPr>
            <w:r w:rsidRPr="00CB4757">
              <w:rPr>
                <w:color w:val="000000"/>
                <w:sz w:val="24"/>
                <w:szCs w:val="24"/>
              </w:rPr>
              <w:t>ИНН 2634805055 КПП 263401001</w:t>
            </w:r>
          </w:p>
          <w:p w:rsidR="008204E9" w:rsidRPr="00CB4757" w:rsidRDefault="008204E9" w:rsidP="007C1099">
            <w:pPr>
              <w:contextualSpacing/>
              <w:rPr>
                <w:sz w:val="24"/>
                <w:szCs w:val="24"/>
              </w:rPr>
            </w:pPr>
            <w:r w:rsidRPr="00CB4757">
              <w:rPr>
                <w:color w:val="000000"/>
                <w:sz w:val="24"/>
                <w:szCs w:val="24"/>
              </w:rPr>
              <w:t>ОГРН 1122651007852  ОКОПФ 75204</w:t>
            </w:r>
          </w:p>
          <w:p w:rsidR="008204E9" w:rsidRPr="00CB4757" w:rsidRDefault="008204E9" w:rsidP="007C1099">
            <w:pPr>
              <w:contextualSpacing/>
              <w:rPr>
                <w:color w:val="000000"/>
                <w:sz w:val="24"/>
                <w:szCs w:val="24"/>
              </w:rPr>
            </w:pPr>
            <w:r w:rsidRPr="00CB4757">
              <w:rPr>
                <w:color w:val="000000"/>
                <w:sz w:val="24"/>
                <w:szCs w:val="24"/>
              </w:rPr>
              <w:t>ОКПО 30448991</w:t>
            </w:r>
          </w:p>
          <w:p w:rsidR="008204E9" w:rsidRPr="00CB4757" w:rsidRDefault="008204E9" w:rsidP="007C1099">
            <w:pPr>
              <w:contextualSpacing/>
              <w:rPr>
                <w:color w:val="000000"/>
                <w:sz w:val="24"/>
                <w:szCs w:val="24"/>
              </w:rPr>
            </w:pPr>
            <w:r w:rsidRPr="00CB4757">
              <w:rPr>
                <w:color w:val="000000"/>
                <w:sz w:val="24"/>
                <w:szCs w:val="24"/>
              </w:rPr>
              <w:t>ОКВЭД 84.11.4 ОКОГУ 2500040</w:t>
            </w:r>
          </w:p>
          <w:p w:rsidR="008204E9" w:rsidRPr="00CB4757" w:rsidRDefault="008204E9" w:rsidP="007C1099">
            <w:pPr>
              <w:contextualSpacing/>
              <w:rPr>
                <w:color w:val="000000"/>
                <w:sz w:val="24"/>
                <w:szCs w:val="24"/>
              </w:rPr>
            </w:pPr>
            <w:r w:rsidRPr="00CB4757">
              <w:rPr>
                <w:color w:val="000000"/>
                <w:sz w:val="24"/>
                <w:szCs w:val="24"/>
              </w:rPr>
              <w:t>ОКТМО 07701000 ОКФС 13</w:t>
            </w:r>
          </w:p>
          <w:p w:rsidR="008204E9" w:rsidRPr="00A701AA" w:rsidRDefault="008204E9" w:rsidP="007C1099">
            <w:pPr>
              <w:contextualSpacing/>
              <w:rPr>
                <w:color w:val="000000"/>
                <w:sz w:val="24"/>
                <w:szCs w:val="24"/>
              </w:rPr>
            </w:pPr>
            <w:r w:rsidRPr="00A701AA">
              <w:rPr>
                <w:color w:val="000000"/>
                <w:sz w:val="24"/>
                <w:szCs w:val="24"/>
              </w:rPr>
              <w:t>Единый казначейский счёт 40102810345370000013</w:t>
            </w:r>
          </w:p>
          <w:p w:rsidR="008204E9" w:rsidRPr="00A701AA" w:rsidRDefault="008204E9" w:rsidP="007C1099">
            <w:pPr>
              <w:contextualSpacing/>
              <w:rPr>
                <w:color w:val="000000"/>
                <w:sz w:val="24"/>
                <w:szCs w:val="24"/>
              </w:rPr>
            </w:pPr>
            <w:r w:rsidRPr="00A701AA">
              <w:rPr>
                <w:color w:val="000000"/>
                <w:sz w:val="24"/>
                <w:szCs w:val="24"/>
              </w:rPr>
              <w:t>Казначейский счет 0322</w:t>
            </w:r>
            <w:r>
              <w:rPr>
                <w:color w:val="000000"/>
                <w:sz w:val="24"/>
                <w:szCs w:val="24"/>
              </w:rPr>
              <w:t>1</w:t>
            </w:r>
            <w:r w:rsidRPr="00A701AA">
              <w:rPr>
                <w:color w:val="000000"/>
                <w:sz w:val="24"/>
                <w:szCs w:val="24"/>
              </w:rPr>
              <w:t>643070000002100</w:t>
            </w:r>
          </w:p>
          <w:p w:rsidR="008204E9" w:rsidRPr="00A701AA" w:rsidRDefault="008204E9" w:rsidP="007C1099">
            <w:pPr>
              <w:contextualSpacing/>
              <w:rPr>
                <w:color w:val="000000"/>
                <w:sz w:val="24"/>
                <w:szCs w:val="24"/>
              </w:rPr>
            </w:pPr>
            <w:r w:rsidRPr="00A701AA">
              <w:rPr>
                <w:color w:val="000000"/>
                <w:sz w:val="24"/>
                <w:szCs w:val="24"/>
              </w:rPr>
              <w:t xml:space="preserve">ОТДЕЛЕНИЕ СТАВРОПОЛЬ БАНКА </w:t>
            </w:r>
            <w:r w:rsidRPr="00A701AA">
              <w:rPr>
                <w:color w:val="000000"/>
                <w:sz w:val="24"/>
                <w:szCs w:val="24"/>
              </w:rPr>
              <w:lastRenderedPageBreak/>
              <w:t xml:space="preserve">РОССИИ//УФК по Ставропольскому краю </w:t>
            </w:r>
          </w:p>
          <w:p w:rsidR="008204E9" w:rsidRPr="00A701AA" w:rsidRDefault="008204E9" w:rsidP="007C1099">
            <w:pPr>
              <w:contextualSpacing/>
              <w:rPr>
                <w:color w:val="000000"/>
                <w:sz w:val="24"/>
                <w:szCs w:val="24"/>
              </w:rPr>
            </w:pPr>
            <w:r w:rsidRPr="00A701AA">
              <w:rPr>
                <w:color w:val="000000"/>
                <w:sz w:val="24"/>
                <w:szCs w:val="24"/>
              </w:rPr>
              <w:t>г. Ставрополь</w:t>
            </w:r>
          </w:p>
          <w:p w:rsidR="008204E9" w:rsidRPr="00A701AA" w:rsidRDefault="008204E9" w:rsidP="007C1099">
            <w:pPr>
              <w:contextualSpacing/>
              <w:rPr>
                <w:color w:val="000000"/>
                <w:sz w:val="24"/>
                <w:szCs w:val="24"/>
              </w:rPr>
            </w:pPr>
            <w:r w:rsidRPr="00A701AA">
              <w:rPr>
                <w:color w:val="000000"/>
                <w:sz w:val="24"/>
                <w:szCs w:val="24"/>
              </w:rPr>
              <w:t>БИК 010702101</w:t>
            </w:r>
          </w:p>
          <w:p w:rsidR="008204E9" w:rsidRPr="00CB4757" w:rsidRDefault="008204E9" w:rsidP="007C1099">
            <w:pPr>
              <w:widowControl/>
              <w:autoSpaceDE/>
              <w:contextualSpacing/>
              <w:rPr>
                <w:color w:val="000000"/>
                <w:sz w:val="24"/>
                <w:szCs w:val="24"/>
              </w:rPr>
            </w:pPr>
          </w:p>
          <w:p w:rsidR="008204E9" w:rsidRPr="00CB4757" w:rsidRDefault="008204E9" w:rsidP="007C1099">
            <w:pPr>
              <w:contextualSpacing/>
              <w:rPr>
                <w:b/>
                <w:sz w:val="24"/>
                <w:szCs w:val="24"/>
              </w:rPr>
            </w:pPr>
            <w:r w:rsidRPr="00CB4757">
              <w:rPr>
                <w:b/>
                <w:sz w:val="24"/>
                <w:szCs w:val="24"/>
              </w:rPr>
              <w:t xml:space="preserve">Председатель </w:t>
            </w:r>
          </w:p>
          <w:p w:rsidR="008204E9" w:rsidRPr="00CB4757" w:rsidRDefault="008204E9" w:rsidP="007C1099">
            <w:pPr>
              <w:contextualSpacing/>
              <w:rPr>
                <w:b/>
                <w:sz w:val="24"/>
                <w:szCs w:val="24"/>
              </w:rPr>
            </w:pPr>
            <w:r w:rsidRPr="00CB4757">
              <w:rPr>
                <w:b/>
                <w:sz w:val="24"/>
                <w:szCs w:val="24"/>
              </w:rPr>
              <w:t>Контрольно-счетной</w:t>
            </w:r>
          </w:p>
          <w:p w:rsidR="008204E9" w:rsidRPr="00CB4757" w:rsidRDefault="008204E9" w:rsidP="007C1099">
            <w:pPr>
              <w:contextualSpacing/>
              <w:rPr>
                <w:b/>
                <w:sz w:val="24"/>
                <w:szCs w:val="24"/>
              </w:rPr>
            </w:pPr>
            <w:r w:rsidRPr="00CB4757">
              <w:rPr>
                <w:b/>
                <w:sz w:val="24"/>
                <w:szCs w:val="24"/>
              </w:rPr>
              <w:t xml:space="preserve">палаты  Ставропольского края </w:t>
            </w:r>
          </w:p>
          <w:p w:rsidR="008204E9" w:rsidRPr="00CB4757" w:rsidRDefault="008204E9" w:rsidP="007C1099">
            <w:pPr>
              <w:contextualSpacing/>
              <w:rPr>
                <w:b/>
                <w:sz w:val="24"/>
                <w:szCs w:val="24"/>
              </w:rPr>
            </w:pPr>
          </w:p>
          <w:p w:rsidR="008204E9" w:rsidRPr="00CB4757" w:rsidRDefault="008204E9" w:rsidP="007C1099">
            <w:pPr>
              <w:contextualSpacing/>
              <w:rPr>
                <w:sz w:val="24"/>
                <w:szCs w:val="24"/>
              </w:rPr>
            </w:pPr>
            <w:r w:rsidRPr="00CB4757">
              <w:rPr>
                <w:sz w:val="24"/>
                <w:szCs w:val="24"/>
              </w:rPr>
              <w:t>________________________А.А. Колесников</w:t>
            </w:r>
          </w:p>
          <w:p w:rsidR="008204E9" w:rsidRPr="00CB4757" w:rsidRDefault="008204E9" w:rsidP="007C1099">
            <w:pPr>
              <w:tabs>
                <w:tab w:val="left" w:pos="8844"/>
              </w:tabs>
              <w:contextualSpacing/>
              <w:rPr>
                <w:sz w:val="24"/>
                <w:szCs w:val="24"/>
              </w:rPr>
            </w:pPr>
            <w:r w:rsidRPr="00CB4757">
              <w:rPr>
                <w:sz w:val="24"/>
                <w:szCs w:val="24"/>
              </w:rPr>
              <w:t>«___»___________________________20</w:t>
            </w:r>
            <w:r>
              <w:rPr>
                <w:sz w:val="24"/>
                <w:szCs w:val="24"/>
              </w:rPr>
              <w:t>21</w:t>
            </w:r>
            <w:r w:rsidRPr="00CB4757">
              <w:rPr>
                <w:sz w:val="24"/>
                <w:szCs w:val="24"/>
              </w:rPr>
              <w:t xml:space="preserve"> г.</w:t>
            </w:r>
          </w:p>
          <w:p w:rsidR="008204E9" w:rsidRPr="00CB4757" w:rsidRDefault="008204E9" w:rsidP="007C1099">
            <w:pPr>
              <w:ind w:right="2"/>
              <w:contextualSpacing/>
              <w:rPr>
                <w:sz w:val="24"/>
                <w:szCs w:val="24"/>
              </w:rPr>
            </w:pPr>
            <w:r w:rsidRPr="00CB4757">
              <w:rPr>
                <w:sz w:val="24"/>
                <w:szCs w:val="24"/>
              </w:rPr>
              <w:t>М.П.</w:t>
            </w:r>
          </w:p>
        </w:tc>
        <w:tc>
          <w:tcPr>
            <w:tcW w:w="4949" w:type="dxa"/>
          </w:tcPr>
          <w:p w:rsidR="008204E9" w:rsidRPr="00CB4757" w:rsidRDefault="008204E9" w:rsidP="007C1099">
            <w:pPr>
              <w:contextualSpacing/>
              <w:jc w:val="both"/>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Default="008204E9" w:rsidP="007C1099">
            <w:pPr>
              <w:widowControl/>
              <w:autoSpaceDE/>
              <w:rPr>
                <w:sz w:val="24"/>
                <w:szCs w:val="24"/>
              </w:rPr>
            </w:pPr>
          </w:p>
          <w:p w:rsidR="008204E9"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p>
          <w:p w:rsidR="008204E9" w:rsidRPr="00CB4757" w:rsidRDefault="008204E9" w:rsidP="007C1099">
            <w:pPr>
              <w:widowControl/>
              <w:autoSpaceDE/>
              <w:rPr>
                <w:sz w:val="24"/>
                <w:szCs w:val="24"/>
              </w:rPr>
            </w:pPr>
            <w:r w:rsidRPr="00CB4757">
              <w:rPr>
                <w:sz w:val="24"/>
                <w:szCs w:val="24"/>
              </w:rPr>
              <w:t>_______________________/____________/</w:t>
            </w:r>
          </w:p>
          <w:p w:rsidR="008204E9" w:rsidRPr="00CB4757" w:rsidRDefault="008204E9" w:rsidP="007C1099">
            <w:pPr>
              <w:widowControl/>
              <w:autoSpaceDE/>
              <w:rPr>
                <w:sz w:val="24"/>
                <w:szCs w:val="24"/>
              </w:rPr>
            </w:pPr>
            <w:r w:rsidRPr="00CB4757">
              <w:rPr>
                <w:sz w:val="24"/>
                <w:szCs w:val="24"/>
              </w:rPr>
              <w:t>«___»__________________________20</w:t>
            </w:r>
            <w:r>
              <w:rPr>
                <w:sz w:val="24"/>
                <w:szCs w:val="24"/>
              </w:rPr>
              <w:t>21</w:t>
            </w:r>
            <w:r w:rsidRPr="00CB4757">
              <w:rPr>
                <w:sz w:val="24"/>
                <w:szCs w:val="24"/>
              </w:rPr>
              <w:t xml:space="preserve"> г.</w:t>
            </w:r>
          </w:p>
          <w:p w:rsidR="008204E9" w:rsidRPr="00CB4757" w:rsidRDefault="008204E9" w:rsidP="007C1099">
            <w:pPr>
              <w:widowControl/>
              <w:autoSpaceDE/>
              <w:rPr>
                <w:sz w:val="24"/>
                <w:szCs w:val="24"/>
              </w:rPr>
            </w:pPr>
            <w:r w:rsidRPr="00CB4757">
              <w:rPr>
                <w:sz w:val="24"/>
                <w:szCs w:val="24"/>
              </w:rPr>
              <w:t>М.П.</w:t>
            </w:r>
          </w:p>
        </w:tc>
      </w:tr>
    </w:tbl>
    <w:p w:rsidR="008204E9" w:rsidRPr="00CB4757" w:rsidRDefault="008204E9" w:rsidP="008204E9">
      <w:pPr>
        <w:widowControl/>
        <w:autoSpaceDE/>
        <w:rPr>
          <w:sz w:val="24"/>
          <w:szCs w:val="24"/>
        </w:rPr>
      </w:pPr>
    </w:p>
    <w:p w:rsidR="008204E9" w:rsidRPr="00CB4757" w:rsidRDefault="008204E9" w:rsidP="008204E9">
      <w:pPr>
        <w:widowControl/>
        <w:autoSpaceDE/>
        <w:rPr>
          <w:sz w:val="24"/>
          <w:szCs w:val="24"/>
        </w:rPr>
      </w:pPr>
    </w:p>
    <w:p w:rsidR="008204E9" w:rsidRPr="00CB4757" w:rsidRDefault="008204E9" w:rsidP="008204E9">
      <w:pPr>
        <w:keepNext/>
        <w:keepLines/>
        <w:contextualSpacing/>
        <w:jc w:val="right"/>
        <w:rPr>
          <w:color w:val="000000"/>
          <w:spacing w:val="-3"/>
          <w:sz w:val="24"/>
          <w:szCs w:val="24"/>
        </w:rPr>
      </w:pPr>
      <w:r w:rsidRPr="00CB4757">
        <w:rPr>
          <w:color w:val="000000"/>
          <w:spacing w:val="-3"/>
          <w:sz w:val="24"/>
          <w:szCs w:val="24"/>
        </w:rPr>
        <w:t>Приложение 1</w:t>
      </w:r>
    </w:p>
    <w:p w:rsidR="008204E9" w:rsidRPr="00CB4757" w:rsidRDefault="008204E9" w:rsidP="008204E9">
      <w:pPr>
        <w:keepNext/>
        <w:keepLines/>
        <w:contextualSpacing/>
        <w:jc w:val="right"/>
        <w:rPr>
          <w:color w:val="000000"/>
          <w:spacing w:val="-3"/>
          <w:sz w:val="24"/>
          <w:szCs w:val="24"/>
        </w:rPr>
      </w:pPr>
      <w:r w:rsidRPr="00CB4757">
        <w:rPr>
          <w:color w:val="000000"/>
          <w:spacing w:val="-3"/>
          <w:sz w:val="24"/>
          <w:szCs w:val="24"/>
        </w:rPr>
        <w:t>к государственному контракту</w:t>
      </w:r>
    </w:p>
    <w:p w:rsidR="008204E9" w:rsidRPr="00CB4757" w:rsidRDefault="008204E9" w:rsidP="008204E9">
      <w:pPr>
        <w:keepNext/>
        <w:keepLines/>
        <w:contextualSpacing/>
        <w:jc w:val="right"/>
        <w:rPr>
          <w:color w:val="000000"/>
          <w:spacing w:val="-3"/>
          <w:sz w:val="24"/>
          <w:szCs w:val="24"/>
        </w:rPr>
      </w:pPr>
      <w:r w:rsidRPr="00CB4757">
        <w:rPr>
          <w:color w:val="000000"/>
          <w:spacing w:val="-3"/>
          <w:sz w:val="24"/>
          <w:szCs w:val="24"/>
        </w:rPr>
        <w:t>от «___»__________ № ______</w:t>
      </w:r>
    </w:p>
    <w:p w:rsidR="008204E9" w:rsidRPr="00CB4757" w:rsidRDefault="008204E9" w:rsidP="008204E9">
      <w:pPr>
        <w:keepNext/>
        <w:keepLines/>
        <w:contextualSpacing/>
        <w:rPr>
          <w:color w:val="000000"/>
          <w:spacing w:val="-3"/>
          <w:sz w:val="22"/>
          <w:szCs w:val="22"/>
        </w:rPr>
      </w:pPr>
    </w:p>
    <w:p w:rsidR="008204E9" w:rsidRPr="00CB4757" w:rsidRDefault="008204E9" w:rsidP="008204E9">
      <w:pPr>
        <w:keepNext/>
        <w:keepLines/>
        <w:contextualSpacing/>
        <w:jc w:val="center"/>
        <w:rPr>
          <w:b/>
          <w:color w:val="000000"/>
          <w:spacing w:val="-3"/>
          <w:sz w:val="22"/>
          <w:szCs w:val="22"/>
        </w:rPr>
      </w:pPr>
      <w:r w:rsidRPr="00CB4757">
        <w:rPr>
          <w:b/>
          <w:color w:val="000000"/>
          <w:spacing w:val="-3"/>
          <w:sz w:val="22"/>
          <w:szCs w:val="22"/>
        </w:rPr>
        <w:t>СПЕЦИФИКАЦИЯ</w:t>
      </w:r>
    </w:p>
    <w:p w:rsidR="008204E9" w:rsidRPr="00CB4757" w:rsidRDefault="008204E9" w:rsidP="008204E9">
      <w:pPr>
        <w:keepNext/>
        <w:keepLines/>
        <w:contextualSpacing/>
        <w:jc w:val="center"/>
        <w:rPr>
          <w:b/>
          <w:color w:val="000000"/>
          <w:spacing w:val="-3"/>
          <w:sz w:val="22"/>
          <w:szCs w:val="22"/>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852"/>
        <w:gridCol w:w="746"/>
        <w:gridCol w:w="1144"/>
        <w:gridCol w:w="457"/>
        <w:gridCol w:w="716"/>
        <w:gridCol w:w="1431"/>
        <w:gridCol w:w="357"/>
        <w:gridCol w:w="476"/>
        <w:gridCol w:w="429"/>
        <w:gridCol w:w="398"/>
        <w:gridCol w:w="508"/>
        <w:gridCol w:w="388"/>
        <w:gridCol w:w="390"/>
        <w:gridCol w:w="1113"/>
      </w:tblGrid>
      <w:tr w:rsidR="008204E9" w:rsidRPr="00CB4757" w:rsidTr="007C1099">
        <w:trPr>
          <w:trHeight w:val="1191"/>
        </w:trPr>
        <w:tc>
          <w:tcPr>
            <w:tcW w:w="182" w:type="pct"/>
            <w:shd w:val="clear" w:color="auto" w:fill="auto"/>
            <w:vAlign w:val="center"/>
            <w:hideMark/>
          </w:tcPr>
          <w:p w:rsidR="008204E9" w:rsidRPr="00CB4757" w:rsidRDefault="008204E9" w:rsidP="007C1099">
            <w:pPr>
              <w:widowControl/>
              <w:autoSpaceDE/>
              <w:jc w:val="center"/>
              <w:rPr>
                <w:b/>
                <w:bCs/>
                <w:color w:val="000000"/>
                <w:sz w:val="14"/>
                <w:szCs w:val="14"/>
                <w:lang w:eastAsia="ru-RU"/>
              </w:rPr>
            </w:pPr>
            <w:r w:rsidRPr="00CB4757">
              <w:rPr>
                <w:b/>
                <w:bCs/>
                <w:color w:val="000000"/>
                <w:sz w:val="14"/>
                <w:szCs w:val="14"/>
                <w:lang w:eastAsia="ru-RU"/>
              </w:rPr>
              <w:t xml:space="preserve">№ </w:t>
            </w:r>
            <w:proofErr w:type="gramStart"/>
            <w:r w:rsidRPr="00CB4757">
              <w:rPr>
                <w:b/>
                <w:bCs/>
                <w:color w:val="000000"/>
                <w:sz w:val="14"/>
                <w:szCs w:val="14"/>
                <w:lang w:eastAsia="ru-RU"/>
              </w:rPr>
              <w:t>п</w:t>
            </w:r>
            <w:proofErr w:type="gramEnd"/>
            <w:r w:rsidRPr="00CB4757">
              <w:rPr>
                <w:b/>
                <w:bCs/>
                <w:color w:val="000000"/>
                <w:sz w:val="14"/>
                <w:szCs w:val="14"/>
                <w:lang w:eastAsia="ru-RU"/>
              </w:rPr>
              <w:t>/п</w:t>
            </w:r>
          </w:p>
        </w:tc>
        <w:tc>
          <w:tcPr>
            <w:tcW w:w="436" w:type="pct"/>
            <w:shd w:val="clear" w:color="auto" w:fill="auto"/>
            <w:vAlign w:val="center"/>
            <w:hideMark/>
          </w:tcPr>
          <w:p w:rsidR="008204E9" w:rsidRPr="00CB4757" w:rsidRDefault="008204E9" w:rsidP="007C1099">
            <w:pPr>
              <w:widowControl/>
              <w:autoSpaceDE/>
              <w:jc w:val="center"/>
              <w:rPr>
                <w:b/>
                <w:bCs/>
                <w:color w:val="000000"/>
                <w:sz w:val="14"/>
                <w:szCs w:val="14"/>
                <w:lang w:eastAsia="ru-RU"/>
              </w:rPr>
            </w:pPr>
            <w:r w:rsidRPr="00CB4757">
              <w:rPr>
                <w:b/>
                <w:bCs/>
                <w:color w:val="000000"/>
                <w:sz w:val="14"/>
                <w:szCs w:val="14"/>
                <w:lang w:eastAsia="ru-RU"/>
              </w:rPr>
              <w:t>Марка автомобиля</w:t>
            </w:r>
          </w:p>
        </w:tc>
        <w:tc>
          <w:tcPr>
            <w:tcW w:w="382" w:type="pct"/>
            <w:shd w:val="clear" w:color="auto" w:fill="auto"/>
            <w:vAlign w:val="center"/>
            <w:hideMark/>
          </w:tcPr>
          <w:p w:rsidR="008204E9" w:rsidRPr="00CB4757" w:rsidRDefault="008204E9" w:rsidP="007C1099">
            <w:pPr>
              <w:widowControl/>
              <w:autoSpaceDE/>
              <w:jc w:val="center"/>
              <w:rPr>
                <w:b/>
                <w:bCs/>
                <w:color w:val="000000"/>
                <w:sz w:val="14"/>
                <w:szCs w:val="14"/>
                <w:lang w:eastAsia="ru-RU"/>
              </w:rPr>
            </w:pPr>
            <w:r w:rsidRPr="00CB4757">
              <w:rPr>
                <w:b/>
                <w:bCs/>
                <w:color w:val="000000"/>
                <w:sz w:val="14"/>
                <w:szCs w:val="14"/>
                <w:lang w:eastAsia="ru-RU"/>
              </w:rPr>
              <w:t>Категория ТС</w:t>
            </w:r>
          </w:p>
        </w:tc>
        <w:tc>
          <w:tcPr>
            <w:tcW w:w="586" w:type="pct"/>
            <w:shd w:val="clear" w:color="auto" w:fill="auto"/>
            <w:vAlign w:val="center"/>
            <w:hideMark/>
          </w:tcPr>
          <w:p w:rsidR="008204E9" w:rsidRPr="00CB4757" w:rsidRDefault="008204E9" w:rsidP="007C1099">
            <w:pPr>
              <w:widowControl/>
              <w:autoSpaceDE/>
              <w:jc w:val="center"/>
              <w:rPr>
                <w:b/>
                <w:bCs/>
                <w:color w:val="000000"/>
                <w:sz w:val="14"/>
                <w:szCs w:val="14"/>
                <w:lang w:eastAsia="ru-RU"/>
              </w:rPr>
            </w:pPr>
            <w:r w:rsidRPr="00CB4757">
              <w:rPr>
                <w:b/>
                <w:bCs/>
                <w:color w:val="000000"/>
                <w:sz w:val="14"/>
                <w:szCs w:val="14"/>
                <w:lang w:eastAsia="ru-RU"/>
              </w:rPr>
              <w:t>Государственный регистрационный знак</w:t>
            </w:r>
          </w:p>
        </w:tc>
        <w:tc>
          <w:tcPr>
            <w:tcW w:w="234" w:type="pct"/>
            <w:shd w:val="clear" w:color="auto" w:fill="auto"/>
            <w:vAlign w:val="center"/>
            <w:hideMark/>
          </w:tcPr>
          <w:p w:rsidR="008204E9" w:rsidRPr="00CB4757" w:rsidRDefault="008204E9" w:rsidP="007C1099">
            <w:pPr>
              <w:widowControl/>
              <w:autoSpaceDE/>
              <w:jc w:val="center"/>
              <w:rPr>
                <w:b/>
                <w:bCs/>
                <w:color w:val="000000"/>
                <w:sz w:val="14"/>
                <w:szCs w:val="14"/>
                <w:lang w:eastAsia="ru-RU"/>
              </w:rPr>
            </w:pPr>
            <w:r w:rsidRPr="00CB4757">
              <w:rPr>
                <w:b/>
                <w:bCs/>
                <w:color w:val="000000"/>
                <w:sz w:val="14"/>
                <w:szCs w:val="14"/>
                <w:lang w:eastAsia="ru-RU"/>
              </w:rPr>
              <w:t>Год выпуска</w:t>
            </w:r>
          </w:p>
        </w:tc>
        <w:tc>
          <w:tcPr>
            <w:tcW w:w="367" w:type="pct"/>
            <w:shd w:val="clear" w:color="auto" w:fill="auto"/>
            <w:vAlign w:val="center"/>
            <w:hideMark/>
          </w:tcPr>
          <w:p w:rsidR="008204E9" w:rsidRPr="00CB4757" w:rsidRDefault="008204E9" w:rsidP="007C1099">
            <w:pPr>
              <w:widowControl/>
              <w:autoSpaceDE/>
              <w:jc w:val="center"/>
              <w:rPr>
                <w:b/>
                <w:bCs/>
                <w:sz w:val="14"/>
                <w:szCs w:val="14"/>
                <w:lang w:eastAsia="ru-RU"/>
              </w:rPr>
            </w:pPr>
            <w:r w:rsidRPr="00CB4757">
              <w:rPr>
                <w:b/>
                <w:bCs/>
                <w:sz w:val="14"/>
                <w:szCs w:val="14"/>
                <w:lang w:eastAsia="ru-RU"/>
              </w:rPr>
              <w:t>Количество лошадиный сил/мощность киловатт</w:t>
            </w:r>
          </w:p>
        </w:tc>
        <w:tc>
          <w:tcPr>
            <w:tcW w:w="733" w:type="pct"/>
            <w:shd w:val="clear" w:color="auto" w:fill="auto"/>
            <w:vAlign w:val="center"/>
            <w:hideMark/>
          </w:tcPr>
          <w:p w:rsidR="008204E9" w:rsidRPr="00CB4757" w:rsidRDefault="008204E9" w:rsidP="007C1099">
            <w:pPr>
              <w:widowControl/>
              <w:autoSpaceDE/>
              <w:jc w:val="center"/>
              <w:rPr>
                <w:b/>
                <w:bCs/>
                <w:color w:val="000000"/>
                <w:sz w:val="14"/>
                <w:szCs w:val="14"/>
                <w:lang w:eastAsia="ru-RU"/>
              </w:rPr>
            </w:pPr>
            <w:r w:rsidRPr="00CB4757">
              <w:rPr>
                <w:b/>
                <w:bCs/>
                <w:color w:val="000000"/>
                <w:sz w:val="14"/>
                <w:szCs w:val="14"/>
                <w:lang w:eastAsia="ru-RU"/>
              </w:rPr>
              <w:t>VIN</w:t>
            </w:r>
          </w:p>
        </w:tc>
        <w:tc>
          <w:tcPr>
            <w:tcW w:w="183"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Тб</w:t>
            </w:r>
          </w:p>
        </w:tc>
        <w:tc>
          <w:tcPr>
            <w:tcW w:w="244" w:type="pct"/>
            <w:shd w:val="clear" w:color="auto" w:fill="auto"/>
            <w:noWrap/>
            <w:vAlign w:val="center"/>
            <w:hideMark/>
          </w:tcPr>
          <w:p w:rsidR="008204E9" w:rsidRPr="00CB4757" w:rsidRDefault="008204E9" w:rsidP="007C1099">
            <w:pPr>
              <w:widowControl/>
              <w:autoSpaceDE/>
              <w:jc w:val="center"/>
              <w:rPr>
                <w:color w:val="000000"/>
                <w:sz w:val="14"/>
                <w:szCs w:val="14"/>
                <w:lang w:eastAsia="ru-RU"/>
              </w:rPr>
            </w:pPr>
            <w:proofErr w:type="spellStart"/>
            <w:r w:rsidRPr="00CB4757">
              <w:rPr>
                <w:color w:val="000000"/>
                <w:sz w:val="14"/>
                <w:szCs w:val="14"/>
                <w:lang w:eastAsia="ru-RU"/>
              </w:rPr>
              <w:t>Кт</w:t>
            </w:r>
            <w:proofErr w:type="spellEnd"/>
          </w:p>
        </w:tc>
        <w:tc>
          <w:tcPr>
            <w:tcW w:w="220" w:type="pct"/>
            <w:shd w:val="clear" w:color="auto" w:fill="auto"/>
            <w:noWrap/>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Км</w:t>
            </w:r>
          </w:p>
        </w:tc>
        <w:tc>
          <w:tcPr>
            <w:tcW w:w="204" w:type="pct"/>
            <w:shd w:val="clear" w:color="auto" w:fill="auto"/>
            <w:noWrap/>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Ко</w:t>
            </w:r>
          </w:p>
        </w:tc>
        <w:tc>
          <w:tcPr>
            <w:tcW w:w="260" w:type="pct"/>
            <w:tcBorders>
              <w:bottom w:val="single" w:sz="4" w:space="0" w:color="auto"/>
            </w:tcBorders>
            <w:shd w:val="clear" w:color="auto" w:fill="auto"/>
            <w:noWrap/>
            <w:vAlign w:val="center"/>
            <w:hideMark/>
          </w:tcPr>
          <w:p w:rsidR="008204E9" w:rsidRPr="00A23D5C" w:rsidRDefault="008204E9" w:rsidP="007C1099">
            <w:pPr>
              <w:widowControl/>
              <w:autoSpaceDE/>
              <w:jc w:val="center"/>
              <w:rPr>
                <w:color w:val="000000"/>
                <w:sz w:val="12"/>
                <w:szCs w:val="12"/>
                <w:lang w:eastAsia="ru-RU"/>
              </w:rPr>
            </w:pPr>
            <w:proofErr w:type="spellStart"/>
            <w:r w:rsidRPr="00A23D5C">
              <w:rPr>
                <w:color w:val="000000"/>
                <w:sz w:val="12"/>
                <w:szCs w:val="12"/>
                <w:lang w:eastAsia="ru-RU"/>
              </w:rPr>
              <w:t>Кбм</w:t>
            </w:r>
            <w:proofErr w:type="spellEnd"/>
          </w:p>
        </w:tc>
        <w:tc>
          <w:tcPr>
            <w:tcW w:w="199" w:type="pct"/>
            <w:tcBorders>
              <w:bottom w:val="single" w:sz="4" w:space="0" w:color="auto"/>
            </w:tcBorders>
          </w:tcPr>
          <w:p w:rsidR="008204E9" w:rsidRDefault="008204E9" w:rsidP="007C1099">
            <w:pPr>
              <w:widowControl/>
              <w:autoSpaceDE/>
              <w:jc w:val="center"/>
              <w:rPr>
                <w:color w:val="000000"/>
                <w:sz w:val="14"/>
                <w:szCs w:val="14"/>
                <w:lang w:eastAsia="ru-RU"/>
              </w:rPr>
            </w:pPr>
          </w:p>
          <w:p w:rsidR="008204E9" w:rsidRDefault="008204E9" w:rsidP="007C1099">
            <w:pPr>
              <w:widowControl/>
              <w:autoSpaceDE/>
              <w:jc w:val="center"/>
              <w:rPr>
                <w:color w:val="000000"/>
                <w:sz w:val="14"/>
                <w:szCs w:val="14"/>
                <w:lang w:eastAsia="ru-RU"/>
              </w:rPr>
            </w:pPr>
          </w:p>
          <w:p w:rsidR="008204E9" w:rsidRDefault="008204E9" w:rsidP="007C1099">
            <w:pPr>
              <w:widowControl/>
              <w:autoSpaceDE/>
              <w:jc w:val="center"/>
              <w:rPr>
                <w:color w:val="000000"/>
                <w:sz w:val="14"/>
                <w:szCs w:val="14"/>
                <w:lang w:eastAsia="ru-RU"/>
              </w:rPr>
            </w:pPr>
          </w:p>
          <w:p w:rsidR="008204E9" w:rsidRPr="00CB4757" w:rsidRDefault="008204E9" w:rsidP="007C1099">
            <w:pPr>
              <w:widowControl/>
              <w:autoSpaceDE/>
              <w:jc w:val="center"/>
              <w:rPr>
                <w:color w:val="000000"/>
                <w:sz w:val="14"/>
                <w:szCs w:val="14"/>
                <w:lang w:eastAsia="ru-RU"/>
              </w:rPr>
            </w:pPr>
            <w:r>
              <w:rPr>
                <w:color w:val="000000"/>
                <w:sz w:val="14"/>
                <w:szCs w:val="14"/>
                <w:lang w:eastAsia="ru-RU"/>
              </w:rPr>
              <w:t>Кс</w:t>
            </w:r>
          </w:p>
        </w:tc>
        <w:tc>
          <w:tcPr>
            <w:tcW w:w="200" w:type="pct"/>
            <w:tcBorders>
              <w:bottom w:val="single" w:sz="4" w:space="0" w:color="auto"/>
            </w:tcBorders>
          </w:tcPr>
          <w:p w:rsidR="008204E9" w:rsidRDefault="008204E9" w:rsidP="007C1099">
            <w:pPr>
              <w:widowControl/>
              <w:autoSpaceDE/>
              <w:jc w:val="center"/>
              <w:rPr>
                <w:color w:val="000000"/>
                <w:sz w:val="14"/>
                <w:szCs w:val="14"/>
                <w:lang w:eastAsia="ru-RU"/>
              </w:rPr>
            </w:pPr>
          </w:p>
          <w:p w:rsidR="008204E9" w:rsidRDefault="008204E9" w:rsidP="007C1099">
            <w:pPr>
              <w:widowControl/>
              <w:autoSpaceDE/>
              <w:jc w:val="center"/>
              <w:rPr>
                <w:color w:val="000000"/>
                <w:sz w:val="14"/>
                <w:szCs w:val="14"/>
                <w:lang w:eastAsia="ru-RU"/>
              </w:rPr>
            </w:pPr>
          </w:p>
          <w:p w:rsidR="008204E9" w:rsidRDefault="008204E9" w:rsidP="007C1099">
            <w:pPr>
              <w:widowControl/>
              <w:autoSpaceDE/>
              <w:jc w:val="center"/>
              <w:rPr>
                <w:color w:val="000000"/>
                <w:sz w:val="14"/>
                <w:szCs w:val="14"/>
                <w:lang w:eastAsia="ru-RU"/>
              </w:rPr>
            </w:pPr>
          </w:p>
          <w:p w:rsidR="008204E9" w:rsidRPr="00CB4757" w:rsidRDefault="008204E9" w:rsidP="007C1099">
            <w:pPr>
              <w:widowControl/>
              <w:autoSpaceDE/>
              <w:jc w:val="center"/>
              <w:rPr>
                <w:color w:val="000000"/>
                <w:sz w:val="14"/>
                <w:szCs w:val="14"/>
                <w:lang w:eastAsia="ru-RU"/>
              </w:rPr>
            </w:pPr>
            <w:proofErr w:type="spellStart"/>
            <w:r>
              <w:rPr>
                <w:color w:val="000000"/>
                <w:sz w:val="14"/>
                <w:szCs w:val="14"/>
                <w:lang w:eastAsia="ru-RU"/>
              </w:rPr>
              <w:t>Квс</w:t>
            </w:r>
            <w:proofErr w:type="spellEnd"/>
          </w:p>
        </w:tc>
        <w:tc>
          <w:tcPr>
            <w:tcW w:w="571" w:type="pct"/>
            <w:tcBorders>
              <w:bottom w:val="single" w:sz="4" w:space="0" w:color="auto"/>
            </w:tcBorders>
          </w:tcPr>
          <w:p w:rsidR="008204E9" w:rsidRPr="00CB4757" w:rsidRDefault="008204E9" w:rsidP="007C1099">
            <w:pPr>
              <w:widowControl/>
              <w:autoSpaceDE/>
              <w:jc w:val="center"/>
              <w:rPr>
                <w:color w:val="000000"/>
                <w:sz w:val="14"/>
                <w:szCs w:val="14"/>
                <w:lang w:eastAsia="ru-RU"/>
              </w:rPr>
            </w:pPr>
          </w:p>
          <w:p w:rsidR="008204E9" w:rsidRPr="00CB4757" w:rsidRDefault="008204E9" w:rsidP="007C1099">
            <w:pPr>
              <w:widowControl/>
              <w:autoSpaceDE/>
              <w:jc w:val="center"/>
              <w:rPr>
                <w:color w:val="000000"/>
                <w:sz w:val="14"/>
                <w:szCs w:val="14"/>
                <w:lang w:eastAsia="ru-RU"/>
              </w:rPr>
            </w:pPr>
          </w:p>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Страховая премия</w:t>
            </w:r>
          </w:p>
        </w:tc>
      </w:tr>
      <w:tr w:rsidR="008204E9" w:rsidRPr="00CB4757" w:rsidTr="007C1099">
        <w:trPr>
          <w:trHeight w:val="44"/>
        </w:trPr>
        <w:tc>
          <w:tcPr>
            <w:tcW w:w="1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1</w:t>
            </w:r>
          </w:p>
        </w:tc>
        <w:tc>
          <w:tcPr>
            <w:tcW w:w="436" w:type="pct"/>
            <w:shd w:val="clear" w:color="auto" w:fill="auto"/>
            <w:vAlign w:val="center"/>
            <w:hideMark/>
          </w:tcPr>
          <w:p w:rsidR="008204E9" w:rsidRPr="00CB4757" w:rsidRDefault="008204E9" w:rsidP="007C1099">
            <w:pPr>
              <w:widowControl/>
              <w:autoSpaceDE/>
              <w:jc w:val="center"/>
              <w:rPr>
                <w:color w:val="000000"/>
                <w:sz w:val="14"/>
                <w:szCs w:val="14"/>
                <w:lang w:eastAsia="ru-RU"/>
              </w:rPr>
            </w:pPr>
            <w:proofErr w:type="spellStart"/>
            <w:r w:rsidRPr="00CB4757">
              <w:rPr>
                <w:color w:val="000000"/>
                <w:sz w:val="14"/>
                <w:szCs w:val="14"/>
                <w:lang w:eastAsia="ru-RU"/>
              </w:rPr>
              <w:t>Volkswagen</w:t>
            </w:r>
            <w:proofErr w:type="spellEnd"/>
            <w:r w:rsidRPr="00CB4757">
              <w:rPr>
                <w:color w:val="000000"/>
                <w:sz w:val="14"/>
                <w:szCs w:val="14"/>
                <w:lang w:eastAsia="ru-RU"/>
              </w:rPr>
              <w:t xml:space="preserve"> </w:t>
            </w:r>
            <w:proofErr w:type="spellStart"/>
            <w:r w:rsidRPr="00CB4757">
              <w:rPr>
                <w:color w:val="000000"/>
                <w:sz w:val="14"/>
                <w:szCs w:val="14"/>
                <w:lang w:eastAsia="ru-RU"/>
              </w:rPr>
              <w:t>Phaeton</w:t>
            </w:r>
            <w:proofErr w:type="spellEnd"/>
          </w:p>
        </w:tc>
        <w:tc>
          <w:tcPr>
            <w:tcW w:w="3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В</w:t>
            </w:r>
          </w:p>
        </w:tc>
        <w:tc>
          <w:tcPr>
            <w:tcW w:w="586"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 xml:space="preserve">Т 008 </w:t>
            </w:r>
            <w:proofErr w:type="gramStart"/>
            <w:r w:rsidRPr="00CB4757">
              <w:rPr>
                <w:color w:val="000000"/>
                <w:sz w:val="14"/>
                <w:szCs w:val="14"/>
                <w:lang w:eastAsia="ru-RU"/>
              </w:rPr>
              <w:t>ТТ</w:t>
            </w:r>
            <w:proofErr w:type="gramEnd"/>
            <w:r w:rsidRPr="00CB4757">
              <w:rPr>
                <w:color w:val="000000"/>
                <w:sz w:val="14"/>
                <w:szCs w:val="14"/>
                <w:lang w:eastAsia="ru-RU"/>
              </w:rPr>
              <w:t xml:space="preserve"> 26</w:t>
            </w:r>
          </w:p>
        </w:tc>
        <w:tc>
          <w:tcPr>
            <w:tcW w:w="234"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2007</w:t>
            </w:r>
          </w:p>
        </w:tc>
        <w:tc>
          <w:tcPr>
            <w:tcW w:w="367" w:type="pct"/>
            <w:shd w:val="clear" w:color="auto" w:fill="auto"/>
            <w:vAlign w:val="center"/>
            <w:hideMark/>
          </w:tcPr>
          <w:p w:rsidR="008204E9" w:rsidRPr="00CB4757" w:rsidRDefault="008204E9" w:rsidP="007C1099">
            <w:pPr>
              <w:widowControl/>
              <w:autoSpaceDE/>
              <w:jc w:val="center"/>
              <w:rPr>
                <w:sz w:val="14"/>
                <w:szCs w:val="14"/>
                <w:lang w:eastAsia="ru-RU"/>
              </w:rPr>
            </w:pPr>
            <w:r w:rsidRPr="00CB4757">
              <w:rPr>
                <w:sz w:val="14"/>
                <w:szCs w:val="14"/>
                <w:lang w:eastAsia="ru-RU"/>
              </w:rPr>
              <w:t>335/246</w:t>
            </w:r>
          </w:p>
        </w:tc>
        <w:tc>
          <w:tcPr>
            <w:tcW w:w="733"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WVWZZZ3DZ88001794</w:t>
            </w:r>
          </w:p>
        </w:tc>
        <w:tc>
          <w:tcPr>
            <w:tcW w:w="183" w:type="pct"/>
            <w:shd w:val="clear" w:color="auto" w:fill="auto"/>
            <w:noWrap/>
            <w:vAlign w:val="center"/>
          </w:tcPr>
          <w:p w:rsidR="008204E9" w:rsidRPr="00CB4757" w:rsidRDefault="008204E9" w:rsidP="007C1099">
            <w:pPr>
              <w:widowControl/>
              <w:autoSpaceDE/>
              <w:jc w:val="center"/>
              <w:rPr>
                <w:color w:val="000000"/>
                <w:sz w:val="14"/>
                <w:szCs w:val="14"/>
                <w:lang w:eastAsia="ru-RU"/>
              </w:rPr>
            </w:pPr>
          </w:p>
        </w:tc>
        <w:tc>
          <w:tcPr>
            <w:tcW w:w="24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1,18</w:t>
            </w:r>
          </w:p>
        </w:tc>
        <w:tc>
          <w:tcPr>
            <w:tcW w:w="220"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1,6</w:t>
            </w:r>
          </w:p>
        </w:tc>
        <w:tc>
          <w:tcPr>
            <w:tcW w:w="20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1,97</w:t>
            </w:r>
          </w:p>
        </w:tc>
        <w:tc>
          <w:tcPr>
            <w:tcW w:w="260" w:type="pct"/>
            <w:shd w:val="clear" w:color="auto" w:fill="auto"/>
            <w:noWrap/>
            <w:hideMark/>
          </w:tcPr>
          <w:p w:rsidR="008204E9" w:rsidRPr="00A23D5C" w:rsidRDefault="008204E9" w:rsidP="007C1099">
            <w:pPr>
              <w:jc w:val="center"/>
              <w:rPr>
                <w:sz w:val="12"/>
                <w:szCs w:val="12"/>
              </w:rPr>
            </w:pPr>
            <w:r w:rsidRPr="00A23D5C">
              <w:rPr>
                <w:sz w:val="12"/>
                <w:szCs w:val="12"/>
              </w:rPr>
              <w:t>0,66</w:t>
            </w:r>
          </w:p>
        </w:tc>
        <w:tc>
          <w:tcPr>
            <w:tcW w:w="199" w:type="pct"/>
          </w:tcPr>
          <w:p w:rsidR="008204E9" w:rsidRDefault="008204E9" w:rsidP="007C1099">
            <w:pPr>
              <w:jc w:val="center"/>
              <w:rPr>
                <w:sz w:val="14"/>
                <w:szCs w:val="14"/>
              </w:rPr>
            </w:pPr>
            <w:r>
              <w:rPr>
                <w:sz w:val="14"/>
                <w:szCs w:val="14"/>
              </w:rPr>
              <w:t>1</w:t>
            </w:r>
          </w:p>
          <w:p w:rsidR="008204E9" w:rsidRPr="00CB4757" w:rsidRDefault="008204E9" w:rsidP="007C1099">
            <w:pPr>
              <w:jc w:val="center"/>
              <w:rPr>
                <w:sz w:val="14"/>
                <w:szCs w:val="14"/>
              </w:rPr>
            </w:pPr>
          </w:p>
        </w:tc>
        <w:tc>
          <w:tcPr>
            <w:tcW w:w="200" w:type="pct"/>
          </w:tcPr>
          <w:p w:rsidR="008204E9" w:rsidRPr="00CB4757" w:rsidRDefault="008204E9" w:rsidP="007C1099">
            <w:pPr>
              <w:jc w:val="center"/>
              <w:rPr>
                <w:sz w:val="14"/>
                <w:szCs w:val="14"/>
              </w:rPr>
            </w:pPr>
            <w:r>
              <w:rPr>
                <w:sz w:val="14"/>
                <w:szCs w:val="14"/>
              </w:rPr>
              <w:t>1</w:t>
            </w:r>
          </w:p>
        </w:tc>
        <w:tc>
          <w:tcPr>
            <w:tcW w:w="571" w:type="pct"/>
          </w:tcPr>
          <w:p w:rsidR="008204E9" w:rsidRPr="00CB4757" w:rsidRDefault="008204E9" w:rsidP="007C1099">
            <w:pPr>
              <w:jc w:val="center"/>
              <w:rPr>
                <w:sz w:val="14"/>
                <w:szCs w:val="14"/>
              </w:rPr>
            </w:pPr>
          </w:p>
        </w:tc>
      </w:tr>
      <w:tr w:rsidR="008204E9" w:rsidRPr="00CB4757" w:rsidTr="007C1099">
        <w:trPr>
          <w:trHeight w:val="44"/>
        </w:trPr>
        <w:tc>
          <w:tcPr>
            <w:tcW w:w="1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2</w:t>
            </w:r>
          </w:p>
        </w:tc>
        <w:tc>
          <w:tcPr>
            <w:tcW w:w="436" w:type="pct"/>
            <w:shd w:val="clear" w:color="auto" w:fill="auto"/>
            <w:vAlign w:val="center"/>
            <w:hideMark/>
          </w:tcPr>
          <w:p w:rsidR="008204E9" w:rsidRPr="00CB4757" w:rsidRDefault="008204E9" w:rsidP="007C1099">
            <w:pPr>
              <w:widowControl/>
              <w:autoSpaceDE/>
              <w:jc w:val="center"/>
              <w:rPr>
                <w:color w:val="000000"/>
                <w:sz w:val="14"/>
                <w:szCs w:val="14"/>
                <w:lang w:eastAsia="ru-RU"/>
              </w:rPr>
            </w:pPr>
            <w:proofErr w:type="spellStart"/>
            <w:r w:rsidRPr="00CB4757">
              <w:rPr>
                <w:color w:val="000000"/>
                <w:sz w:val="14"/>
                <w:szCs w:val="14"/>
                <w:lang w:eastAsia="ru-RU"/>
              </w:rPr>
              <w:t>Volkswagen</w:t>
            </w:r>
            <w:proofErr w:type="spellEnd"/>
            <w:r w:rsidRPr="00CB4757">
              <w:rPr>
                <w:color w:val="000000"/>
                <w:sz w:val="14"/>
                <w:szCs w:val="14"/>
                <w:lang w:eastAsia="ru-RU"/>
              </w:rPr>
              <w:t xml:space="preserve"> </w:t>
            </w:r>
            <w:proofErr w:type="spellStart"/>
            <w:r w:rsidRPr="00CB4757">
              <w:rPr>
                <w:color w:val="000000"/>
                <w:sz w:val="14"/>
                <w:szCs w:val="14"/>
                <w:lang w:eastAsia="ru-RU"/>
              </w:rPr>
              <w:t>Multivan</w:t>
            </w:r>
            <w:proofErr w:type="spellEnd"/>
          </w:p>
        </w:tc>
        <w:tc>
          <w:tcPr>
            <w:tcW w:w="3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В</w:t>
            </w:r>
          </w:p>
        </w:tc>
        <w:tc>
          <w:tcPr>
            <w:tcW w:w="586"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 xml:space="preserve">Т 058 </w:t>
            </w:r>
            <w:proofErr w:type="gramStart"/>
            <w:r w:rsidRPr="00CB4757">
              <w:rPr>
                <w:color w:val="000000"/>
                <w:sz w:val="14"/>
                <w:szCs w:val="14"/>
                <w:lang w:eastAsia="ru-RU"/>
              </w:rPr>
              <w:t>ТТ</w:t>
            </w:r>
            <w:proofErr w:type="gramEnd"/>
            <w:r w:rsidRPr="00CB4757">
              <w:rPr>
                <w:color w:val="000000"/>
                <w:sz w:val="14"/>
                <w:szCs w:val="14"/>
                <w:lang w:eastAsia="ru-RU"/>
              </w:rPr>
              <w:t xml:space="preserve"> 26</w:t>
            </w:r>
          </w:p>
        </w:tc>
        <w:tc>
          <w:tcPr>
            <w:tcW w:w="234"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2008</w:t>
            </w:r>
          </w:p>
        </w:tc>
        <w:tc>
          <w:tcPr>
            <w:tcW w:w="367" w:type="pct"/>
            <w:shd w:val="clear" w:color="auto" w:fill="auto"/>
            <w:vAlign w:val="center"/>
            <w:hideMark/>
          </w:tcPr>
          <w:p w:rsidR="008204E9" w:rsidRPr="00CB4757" w:rsidRDefault="008204E9" w:rsidP="007C1099">
            <w:pPr>
              <w:widowControl/>
              <w:autoSpaceDE/>
              <w:jc w:val="center"/>
              <w:rPr>
                <w:sz w:val="14"/>
                <w:szCs w:val="14"/>
                <w:lang w:eastAsia="ru-RU"/>
              </w:rPr>
            </w:pPr>
            <w:r w:rsidRPr="00CB4757">
              <w:rPr>
                <w:sz w:val="14"/>
                <w:szCs w:val="14"/>
                <w:lang w:eastAsia="ru-RU"/>
              </w:rPr>
              <w:t>235/173</w:t>
            </w:r>
          </w:p>
        </w:tc>
        <w:tc>
          <w:tcPr>
            <w:tcW w:w="733"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WV2ZZZ7HZ9H046584</w:t>
            </w:r>
          </w:p>
        </w:tc>
        <w:tc>
          <w:tcPr>
            <w:tcW w:w="183" w:type="pct"/>
            <w:shd w:val="clear" w:color="auto" w:fill="auto"/>
            <w:noWrap/>
            <w:vAlign w:val="center"/>
          </w:tcPr>
          <w:p w:rsidR="008204E9" w:rsidRPr="00CB4757" w:rsidRDefault="008204E9" w:rsidP="007C1099">
            <w:pPr>
              <w:widowControl/>
              <w:autoSpaceDE/>
              <w:jc w:val="center"/>
              <w:rPr>
                <w:color w:val="000000"/>
                <w:sz w:val="14"/>
                <w:szCs w:val="14"/>
                <w:lang w:eastAsia="ru-RU"/>
              </w:rPr>
            </w:pPr>
          </w:p>
        </w:tc>
        <w:tc>
          <w:tcPr>
            <w:tcW w:w="24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1,18</w:t>
            </w:r>
          </w:p>
        </w:tc>
        <w:tc>
          <w:tcPr>
            <w:tcW w:w="220"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1,6</w:t>
            </w:r>
          </w:p>
        </w:tc>
        <w:tc>
          <w:tcPr>
            <w:tcW w:w="20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1,97</w:t>
            </w:r>
          </w:p>
        </w:tc>
        <w:tc>
          <w:tcPr>
            <w:tcW w:w="260" w:type="pct"/>
            <w:shd w:val="clear" w:color="auto" w:fill="auto"/>
            <w:noWrap/>
            <w:hideMark/>
          </w:tcPr>
          <w:p w:rsidR="008204E9" w:rsidRPr="00A23D5C" w:rsidRDefault="008204E9" w:rsidP="007C1099">
            <w:pPr>
              <w:jc w:val="center"/>
              <w:rPr>
                <w:sz w:val="12"/>
                <w:szCs w:val="12"/>
              </w:rPr>
            </w:pPr>
            <w:r w:rsidRPr="00A23D5C">
              <w:rPr>
                <w:sz w:val="12"/>
                <w:szCs w:val="12"/>
              </w:rPr>
              <w:t>0,66</w:t>
            </w:r>
          </w:p>
        </w:tc>
        <w:tc>
          <w:tcPr>
            <w:tcW w:w="199" w:type="pct"/>
          </w:tcPr>
          <w:p w:rsidR="008204E9" w:rsidRPr="00CB4757" w:rsidRDefault="008204E9" w:rsidP="007C1099">
            <w:pPr>
              <w:jc w:val="center"/>
              <w:rPr>
                <w:sz w:val="14"/>
                <w:szCs w:val="14"/>
              </w:rPr>
            </w:pPr>
            <w:r>
              <w:rPr>
                <w:sz w:val="14"/>
                <w:szCs w:val="14"/>
              </w:rPr>
              <w:t>1</w:t>
            </w:r>
          </w:p>
        </w:tc>
        <w:tc>
          <w:tcPr>
            <w:tcW w:w="200" w:type="pct"/>
          </w:tcPr>
          <w:p w:rsidR="008204E9" w:rsidRPr="00CB4757" w:rsidRDefault="008204E9" w:rsidP="007C1099">
            <w:pPr>
              <w:jc w:val="center"/>
              <w:rPr>
                <w:sz w:val="14"/>
                <w:szCs w:val="14"/>
              </w:rPr>
            </w:pPr>
            <w:r>
              <w:rPr>
                <w:sz w:val="14"/>
                <w:szCs w:val="14"/>
              </w:rPr>
              <w:t>1</w:t>
            </w:r>
          </w:p>
        </w:tc>
        <w:tc>
          <w:tcPr>
            <w:tcW w:w="571" w:type="pct"/>
          </w:tcPr>
          <w:p w:rsidR="008204E9" w:rsidRPr="00CB4757" w:rsidRDefault="008204E9" w:rsidP="007C1099">
            <w:pPr>
              <w:jc w:val="center"/>
              <w:rPr>
                <w:sz w:val="14"/>
                <w:szCs w:val="14"/>
              </w:rPr>
            </w:pPr>
          </w:p>
        </w:tc>
      </w:tr>
      <w:tr w:rsidR="008204E9" w:rsidRPr="00CB4757" w:rsidTr="007C1099">
        <w:trPr>
          <w:trHeight w:val="44"/>
        </w:trPr>
        <w:tc>
          <w:tcPr>
            <w:tcW w:w="1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3</w:t>
            </w:r>
          </w:p>
        </w:tc>
        <w:tc>
          <w:tcPr>
            <w:tcW w:w="436" w:type="pct"/>
            <w:shd w:val="clear" w:color="auto" w:fill="auto"/>
            <w:vAlign w:val="center"/>
            <w:hideMark/>
          </w:tcPr>
          <w:p w:rsidR="008204E9" w:rsidRPr="00CB4757" w:rsidRDefault="008204E9" w:rsidP="007C1099">
            <w:pPr>
              <w:widowControl/>
              <w:autoSpaceDE/>
              <w:jc w:val="center"/>
              <w:rPr>
                <w:color w:val="000000"/>
                <w:sz w:val="14"/>
                <w:szCs w:val="14"/>
                <w:lang w:eastAsia="ru-RU"/>
              </w:rPr>
            </w:pPr>
            <w:proofErr w:type="spellStart"/>
            <w:r w:rsidRPr="00CB4757">
              <w:rPr>
                <w:color w:val="000000"/>
                <w:sz w:val="14"/>
                <w:szCs w:val="14"/>
                <w:lang w:eastAsia="ru-RU"/>
              </w:rPr>
              <w:t>Toyota</w:t>
            </w:r>
            <w:proofErr w:type="spellEnd"/>
            <w:r w:rsidRPr="00CB4757">
              <w:rPr>
                <w:color w:val="000000"/>
                <w:sz w:val="14"/>
                <w:szCs w:val="14"/>
                <w:lang w:eastAsia="ru-RU"/>
              </w:rPr>
              <w:t xml:space="preserve"> </w:t>
            </w:r>
            <w:proofErr w:type="spellStart"/>
            <w:r w:rsidRPr="00CB4757">
              <w:rPr>
                <w:color w:val="000000"/>
                <w:sz w:val="14"/>
                <w:szCs w:val="14"/>
                <w:lang w:eastAsia="ru-RU"/>
              </w:rPr>
              <w:t>Land</w:t>
            </w:r>
            <w:proofErr w:type="spellEnd"/>
            <w:r w:rsidRPr="00CB4757">
              <w:rPr>
                <w:color w:val="000000"/>
                <w:sz w:val="14"/>
                <w:szCs w:val="14"/>
                <w:lang w:eastAsia="ru-RU"/>
              </w:rPr>
              <w:t xml:space="preserve"> </w:t>
            </w:r>
            <w:proofErr w:type="spellStart"/>
            <w:r w:rsidRPr="00CB4757">
              <w:rPr>
                <w:color w:val="000000"/>
                <w:sz w:val="14"/>
                <w:szCs w:val="14"/>
                <w:lang w:eastAsia="ru-RU"/>
              </w:rPr>
              <w:t>Cruiser</w:t>
            </w:r>
            <w:proofErr w:type="spellEnd"/>
            <w:r w:rsidRPr="00CB4757">
              <w:rPr>
                <w:color w:val="000000"/>
                <w:sz w:val="14"/>
                <w:szCs w:val="14"/>
                <w:lang w:eastAsia="ru-RU"/>
              </w:rPr>
              <w:t xml:space="preserve"> 120</w:t>
            </w:r>
          </w:p>
        </w:tc>
        <w:tc>
          <w:tcPr>
            <w:tcW w:w="3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В</w:t>
            </w:r>
          </w:p>
        </w:tc>
        <w:tc>
          <w:tcPr>
            <w:tcW w:w="586"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 xml:space="preserve">Т 300 </w:t>
            </w:r>
            <w:proofErr w:type="gramStart"/>
            <w:r w:rsidRPr="00CB4757">
              <w:rPr>
                <w:color w:val="000000"/>
                <w:sz w:val="14"/>
                <w:szCs w:val="14"/>
                <w:lang w:eastAsia="ru-RU"/>
              </w:rPr>
              <w:t>ТТ</w:t>
            </w:r>
            <w:proofErr w:type="gramEnd"/>
            <w:r w:rsidRPr="00CB4757">
              <w:rPr>
                <w:color w:val="000000"/>
                <w:sz w:val="14"/>
                <w:szCs w:val="14"/>
                <w:lang w:eastAsia="ru-RU"/>
              </w:rPr>
              <w:t xml:space="preserve"> 26</w:t>
            </w:r>
          </w:p>
        </w:tc>
        <w:tc>
          <w:tcPr>
            <w:tcW w:w="234"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2008</w:t>
            </w:r>
          </w:p>
        </w:tc>
        <w:tc>
          <w:tcPr>
            <w:tcW w:w="367" w:type="pct"/>
            <w:shd w:val="clear" w:color="auto" w:fill="auto"/>
            <w:vAlign w:val="center"/>
            <w:hideMark/>
          </w:tcPr>
          <w:p w:rsidR="008204E9" w:rsidRPr="00CB4757" w:rsidRDefault="008204E9" w:rsidP="007C1099">
            <w:pPr>
              <w:widowControl/>
              <w:autoSpaceDE/>
              <w:jc w:val="center"/>
              <w:rPr>
                <w:sz w:val="14"/>
                <w:szCs w:val="14"/>
                <w:lang w:eastAsia="ru-RU"/>
              </w:rPr>
            </w:pPr>
            <w:r w:rsidRPr="00CB4757">
              <w:rPr>
                <w:sz w:val="14"/>
                <w:szCs w:val="14"/>
                <w:lang w:eastAsia="ru-RU"/>
              </w:rPr>
              <w:t>249/183</w:t>
            </w:r>
          </w:p>
        </w:tc>
        <w:tc>
          <w:tcPr>
            <w:tcW w:w="733"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JTEBU29J305156682</w:t>
            </w:r>
          </w:p>
        </w:tc>
        <w:tc>
          <w:tcPr>
            <w:tcW w:w="183" w:type="pct"/>
            <w:shd w:val="clear" w:color="auto" w:fill="auto"/>
            <w:noWrap/>
            <w:vAlign w:val="center"/>
          </w:tcPr>
          <w:p w:rsidR="008204E9" w:rsidRPr="00CB4757" w:rsidRDefault="008204E9" w:rsidP="007C1099">
            <w:pPr>
              <w:widowControl/>
              <w:autoSpaceDE/>
              <w:jc w:val="center"/>
              <w:rPr>
                <w:color w:val="000000"/>
                <w:sz w:val="14"/>
                <w:szCs w:val="14"/>
                <w:lang w:eastAsia="ru-RU"/>
              </w:rPr>
            </w:pPr>
          </w:p>
        </w:tc>
        <w:tc>
          <w:tcPr>
            <w:tcW w:w="24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1,18</w:t>
            </w:r>
          </w:p>
        </w:tc>
        <w:tc>
          <w:tcPr>
            <w:tcW w:w="220"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1,6</w:t>
            </w:r>
          </w:p>
        </w:tc>
        <w:tc>
          <w:tcPr>
            <w:tcW w:w="20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1,97</w:t>
            </w:r>
          </w:p>
        </w:tc>
        <w:tc>
          <w:tcPr>
            <w:tcW w:w="260" w:type="pct"/>
            <w:shd w:val="clear" w:color="auto" w:fill="auto"/>
            <w:noWrap/>
            <w:hideMark/>
          </w:tcPr>
          <w:p w:rsidR="008204E9" w:rsidRPr="00A23D5C" w:rsidRDefault="008204E9" w:rsidP="007C1099">
            <w:pPr>
              <w:jc w:val="center"/>
              <w:rPr>
                <w:sz w:val="12"/>
                <w:szCs w:val="12"/>
              </w:rPr>
            </w:pPr>
            <w:r w:rsidRPr="00A23D5C">
              <w:rPr>
                <w:sz w:val="12"/>
                <w:szCs w:val="12"/>
              </w:rPr>
              <w:t>0,66</w:t>
            </w:r>
          </w:p>
        </w:tc>
        <w:tc>
          <w:tcPr>
            <w:tcW w:w="199" w:type="pct"/>
          </w:tcPr>
          <w:p w:rsidR="008204E9" w:rsidRPr="00CB4757" w:rsidRDefault="008204E9" w:rsidP="007C1099">
            <w:pPr>
              <w:jc w:val="center"/>
              <w:rPr>
                <w:sz w:val="14"/>
                <w:szCs w:val="14"/>
              </w:rPr>
            </w:pPr>
            <w:r>
              <w:rPr>
                <w:sz w:val="14"/>
                <w:szCs w:val="14"/>
              </w:rPr>
              <w:t>1</w:t>
            </w:r>
          </w:p>
        </w:tc>
        <w:tc>
          <w:tcPr>
            <w:tcW w:w="200" w:type="pct"/>
          </w:tcPr>
          <w:p w:rsidR="008204E9" w:rsidRPr="00CB4757" w:rsidRDefault="008204E9" w:rsidP="007C1099">
            <w:pPr>
              <w:jc w:val="center"/>
              <w:rPr>
                <w:sz w:val="14"/>
                <w:szCs w:val="14"/>
              </w:rPr>
            </w:pPr>
            <w:r>
              <w:rPr>
                <w:sz w:val="14"/>
                <w:szCs w:val="14"/>
              </w:rPr>
              <w:t>1</w:t>
            </w:r>
          </w:p>
        </w:tc>
        <w:tc>
          <w:tcPr>
            <w:tcW w:w="571" w:type="pct"/>
          </w:tcPr>
          <w:p w:rsidR="008204E9" w:rsidRPr="00CB4757" w:rsidRDefault="008204E9" w:rsidP="007C1099">
            <w:pPr>
              <w:jc w:val="center"/>
              <w:rPr>
                <w:sz w:val="14"/>
                <w:szCs w:val="14"/>
              </w:rPr>
            </w:pPr>
          </w:p>
        </w:tc>
      </w:tr>
      <w:tr w:rsidR="008204E9" w:rsidRPr="00CB4757" w:rsidTr="007C1099">
        <w:trPr>
          <w:trHeight w:val="374"/>
        </w:trPr>
        <w:tc>
          <w:tcPr>
            <w:tcW w:w="1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4</w:t>
            </w:r>
          </w:p>
        </w:tc>
        <w:tc>
          <w:tcPr>
            <w:tcW w:w="43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Автобус 224341 специальный  (</w:t>
            </w:r>
            <w:proofErr w:type="spellStart"/>
            <w:r w:rsidRPr="00CB4757">
              <w:rPr>
                <w:color w:val="000000"/>
                <w:sz w:val="14"/>
                <w:szCs w:val="14"/>
                <w:lang w:eastAsia="ru-RU"/>
              </w:rPr>
              <w:t>Volkswagen</w:t>
            </w:r>
            <w:proofErr w:type="spellEnd"/>
            <w:r w:rsidRPr="00CB4757">
              <w:rPr>
                <w:color w:val="000000"/>
                <w:sz w:val="14"/>
                <w:szCs w:val="14"/>
                <w:lang w:eastAsia="ru-RU"/>
              </w:rPr>
              <w:t xml:space="preserve"> </w:t>
            </w:r>
            <w:proofErr w:type="spellStart"/>
            <w:r w:rsidRPr="00CB4757">
              <w:rPr>
                <w:color w:val="000000"/>
                <w:sz w:val="14"/>
                <w:szCs w:val="14"/>
                <w:lang w:eastAsia="ru-RU"/>
              </w:rPr>
              <w:t>Crafter</w:t>
            </w:r>
            <w:proofErr w:type="spellEnd"/>
            <w:r w:rsidRPr="00CB4757">
              <w:rPr>
                <w:color w:val="000000"/>
                <w:sz w:val="14"/>
                <w:szCs w:val="14"/>
                <w:lang w:eastAsia="ru-RU"/>
              </w:rPr>
              <w:t>) (10 местный)</w:t>
            </w:r>
          </w:p>
        </w:tc>
        <w:tc>
          <w:tcPr>
            <w:tcW w:w="3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D</w:t>
            </w:r>
          </w:p>
        </w:tc>
        <w:tc>
          <w:tcPr>
            <w:tcW w:w="58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 xml:space="preserve">Т 302 </w:t>
            </w:r>
            <w:proofErr w:type="gramStart"/>
            <w:r w:rsidRPr="00CB4757">
              <w:rPr>
                <w:color w:val="000000"/>
                <w:sz w:val="14"/>
                <w:szCs w:val="14"/>
                <w:lang w:eastAsia="ru-RU"/>
              </w:rPr>
              <w:t>ТТ</w:t>
            </w:r>
            <w:proofErr w:type="gramEnd"/>
            <w:r w:rsidRPr="00CB4757">
              <w:rPr>
                <w:color w:val="000000"/>
                <w:sz w:val="14"/>
                <w:szCs w:val="14"/>
                <w:lang w:eastAsia="ru-RU"/>
              </w:rPr>
              <w:t xml:space="preserve"> 26</w:t>
            </w:r>
          </w:p>
        </w:tc>
        <w:tc>
          <w:tcPr>
            <w:tcW w:w="234"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2013</w:t>
            </w:r>
          </w:p>
        </w:tc>
        <w:tc>
          <w:tcPr>
            <w:tcW w:w="367" w:type="pct"/>
            <w:shd w:val="clear" w:color="000000" w:fill="FFFFFF"/>
            <w:vAlign w:val="center"/>
            <w:hideMark/>
          </w:tcPr>
          <w:p w:rsidR="008204E9" w:rsidRPr="00CB4757" w:rsidRDefault="008204E9" w:rsidP="007C1099">
            <w:pPr>
              <w:widowControl/>
              <w:autoSpaceDE/>
              <w:jc w:val="center"/>
              <w:rPr>
                <w:sz w:val="14"/>
                <w:szCs w:val="14"/>
                <w:lang w:eastAsia="ru-RU"/>
              </w:rPr>
            </w:pPr>
            <w:r w:rsidRPr="00CB4757">
              <w:rPr>
                <w:sz w:val="14"/>
                <w:szCs w:val="14"/>
                <w:lang w:eastAsia="ru-RU"/>
              </w:rPr>
              <w:t>163/120</w:t>
            </w:r>
          </w:p>
        </w:tc>
        <w:tc>
          <w:tcPr>
            <w:tcW w:w="733"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Z7Y224341D0000039</w:t>
            </w:r>
          </w:p>
        </w:tc>
        <w:tc>
          <w:tcPr>
            <w:tcW w:w="183" w:type="pct"/>
            <w:shd w:val="clear" w:color="auto" w:fill="auto"/>
            <w:noWrap/>
            <w:vAlign w:val="center"/>
          </w:tcPr>
          <w:p w:rsidR="008204E9" w:rsidRPr="00CB4757" w:rsidRDefault="008204E9" w:rsidP="007C1099">
            <w:pPr>
              <w:widowControl/>
              <w:autoSpaceDE/>
              <w:jc w:val="center"/>
              <w:rPr>
                <w:color w:val="000000"/>
                <w:sz w:val="14"/>
                <w:szCs w:val="14"/>
                <w:lang w:eastAsia="ru-RU"/>
              </w:rPr>
            </w:pPr>
          </w:p>
        </w:tc>
        <w:tc>
          <w:tcPr>
            <w:tcW w:w="24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1,18</w:t>
            </w:r>
          </w:p>
        </w:tc>
        <w:tc>
          <w:tcPr>
            <w:tcW w:w="220"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w:t>
            </w:r>
          </w:p>
        </w:tc>
        <w:tc>
          <w:tcPr>
            <w:tcW w:w="20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1,97</w:t>
            </w:r>
          </w:p>
        </w:tc>
        <w:tc>
          <w:tcPr>
            <w:tcW w:w="260" w:type="pct"/>
            <w:shd w:val="clear" w:color="auto" w:fill="auto"/>
            <w:noWrap/>
            <w:hideMark/>
          </w:tcPr>
          <w:p w:rsidR="008204E9" w:rsidRPr="00A23D5C" w:rsidRDefault="008204E9" w:rsidP="007C1099">
            <w:pPr>
              <w:jc w:val="center"/>
              <w:rPr>
                <w:sz w:val="12"/>
                <w:szCs w:val="12"/>
              </w:rPr>
            </w:pPr>
            <w:r w:rsidRPr="00A23D5C">
              <w:rPr>
                <w:sz w:val="12"/>
                <w:szCs w:val="12"/>
              </w:rPr>
              <w:t>0,66</w:t>
            </w:r>
          </w:p>
        </w:tc>
        <w:tc>
          <w:tcPr>
            <w:tcW w:w="199" w:type="pct"/>
          </w:tcPr>
          <w:p w:rsidR="008204E9" w:rsidRPr="00CB4757" w:rsidRDefault="008204E9" w:rsidP="007C1099">
            <w:pPr>
              <w:jc w:val="center"/>
              <w:rPr>
                <w:sz w:val="14"/>
                <w:szCs w:val="14"/>
              </w:rPr>
            </w:pPr>
            <w:r>
              <w:rPr>
                <w:sz w:val="14"/>
                <w:szCs w:val="14"/>
              </w:rPr>
              <w:t>1</w:t>
            </w:r>
          </w:p>
        </w:tc>
        <w:tc>
          <w:tcPr>
            <w:tcW w:w="200" w:type="pct"/>
          </w:tcPr>
          <w:p w:rsidR="008204E9" w:rsidRPr="00CB4757" w:rsidRDefault="008204E9" w:rsidP="007C1099">
            <w:pPr>
              <w:jc w:val="center"/>
              <w:rPr>
                <w:sz w:val="14"/>
                <w:szCs w:val="14"/>
              </w:rPr>
            </w:pPr>
            <w:r>
              <w:rPr>
                <w:sz w:val="14"/>
                <w:szCs w:val="14"/>
              </w:rPr>
              <w:t>1</w:t>
            </w:r>
          </w:p>
        </w:tc>
        <w:tc>
          <w:tcPr>
            <w:tcW w:w="571" w:type="pct"/>
          </w:tcPr>
          <w:p w:rsidR="008204E9" w:rsidRPr="00CB4757" w:rsidRDefault="008204E9" w:rsidP="007C1099">
            <w:pPr>
              <w:jc w:val="center"/>
              <w:rPr>
                <w:sz w:val="14"/>
                <w:szCs w:val="14"/>
              </w:rPr>
            </w:pPr>
          </w:p>
        </w:tc>
      </w:tr>
      <w:tr w:rsidR="008204E9" w:rsidRPr="00CB4757" w:rsidTr="007C1099">
        <w:trPr>
          <w:trHeight w:val="44"/>
        </w:trPr>
        <w:tc>
          <w:tcPr>
            <w:tcW w:w="1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5</w:t>
            </w:r>
          </w:p>
        </w:tc>
        <w:tc>
          <w:tcPr>
            <w:tcW w:w="43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proofErr w:type="spellStart"/>
            <w:r w:rsidRPr="00CB4757">
              <w:rPr>
                <w:color w:val="000000"/>
                <w:sz w:val="14"/>
                <w:szCs w:val="14"/>
                <w:lang w:eastAsia="ru-RU"/>
              </w:rPr>
              <w:t>Volkswagen</w:t>
            </w:r>
            <w:proofErr w:type="spellEnd"/>
            <w:r w:rsidRPr="00CB4757">
              <w:rPr>
                <w:color w:val="000000"/>
                <w:sz w:val="14"/>
                <w:szCs w:val="14"/>
                <w:lang w:eastAsia="ru-RU"/>
              </w:rPr>
              <w:t xml:space="preserve"> </w:t>
            </w:r>
            <w:proofErr w:type="spellStart"/>
            <w:r w:rsidRPr="00CB4757">
              <w:rPr>
                <w:color w:val="000000"/>
                <w:sz w:val="14"/>
                <w:szCs w:val="14"/>
                <w:lang w:eastAsia="ru-RU"/>
              </w:rPr>
              <w:t>Passat</w:t>
            </w:r>
            <w:proofErr w:type="spellEnd"/>
          </w:p>
        </w:tc>
        <w:tc>
          <w:tcPr>
            <w:tcW w:w="3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В</w:t>
            </w:r>
          </w:p>
        </w:tc>
        <w:tc>
          <w:tcPr>
            <w:tcW w:w="58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В 395 СЕ 126</w:t>
            </w:r>
          </w:p>
          <w:p w:rsidR="008204E9" w:rsidRPr="00CB4757" w:rsidRDefault="008204E9" w:rsidP="007C1099">
            <w:pPr>
              <w:widowControl/>
              <w:autoSpaceDE/>
              <w:jc w:val="center"/>
              <w:rPr>
                <w:color w:val="000000"/>
                <w:sz w:val="14"/>
                <w:szCs w:val="14"/>
                <w:lang w:eastAsia="ru-RU"/>
              </w:rPr>
            </w:pPr>
          </w:p>
        </w:tc>
        <w:tc>
          <w:tcPr>
            <w:tcW w:w="234"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2007</w:t>
            </w:r>
          </w:p>
        </w:tc>
        <w:tc>
          <w:tcPr>
            <w:tcW w:w="367" w:type="pct"/>
            <w:shd w:val="clear" w:color="000000" w:fill="FFFFFF"/>
            <w:vAlign w:val="center"/>
            <w:hideMark/>
          </w:tcPr>
          <w:p w:rsidR="008204E9" w:rsidRPr="00CB4757" w:rsidRDefault="008204E9" w:rsidP="007C1099">
            <w:pPr>
              <w:widowControl/>
              <w:autoSpaceDE/>
              <w:jc w:val="center"/>
              <w:rPr>
                <w:sz w:val="14"/>
                <w:szCs w:val="14"/>
                <w:lang w:eastAsia="ru-RU"/>
              </w:rPr>
            </w:pPr>
            <w:r w:rsidRPr="00CB4757">
              <w:rPr>
                <w:sz w:val="14"/>
                <w:szCs w:val="14"/>
                <w:lang w:eastAsia="ru-RU"/>
              </w:rPr>
              <w:t>150/110</w:t>
            </w:r>
          </w:p>
        </w:tc>
        <w:tc>
          <w:tcPr>
            <w:tcW w:w="733"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WVWZZZ3CZ7P147004</w:t>
            </w:r>
          </w:p>
        </w:tc>
        <w:tc>
          <w:tcPr>
            <w:tcW w:w="183" w:type="pct"/>
            <w:shd w:val="clear" w:color="auto" w:fill="auto"/>
            <w:noWrap/>
            <w:vAlign w:val="center"/>
          </w:tcPr>
          <w:p w:rsidR="008204E9" w:rsidRPr="00CB4757" w:rsidRDefault="008204E9" w:rsidP="007C1099">
            <w:pPr>
              <w:widowControl/>
              <w:autoSpaceDE/>
              <w:jc w:val="center"/>
              <w:rPr>
                <w:color w:val="000000"/>
                <w:sz w:val="14"/>
                <w:szCs w:val="14"/>
                <w:lang w:eastAsia="ru-RU"/>
              </w:rPr>
            </w:pPr>
          </w:p>
        </w:tc>
        <w:tc>
          <w:tcPr>
            <w:tcW w:w="24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1,18</w:t>
            </w:r>
          </w:p>
        </w:tc>
        <w:tc>
          <w:tcPr>
            <w:tcW w:w="220"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1,4</w:t>
            </w:r>
          </w:p>
        </w:tc>
        <w:tc>
          <w:tcPr>
            <w:tcW w:w="20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1,97</w:t>
            </w:r>
          </w:p>
        </w:tc>
        <w:tc>
          <w:tcPr>
            <w:tcW w:w="260" w:type="pct"/>
            <w:shd w:val="clear" w:color="auto" w:fill="auto"/>
            <w:noWrap/>
            <w:hideMark/>
          </w:tcPr>
          <w:p w:rsidR="008204E9" w:rsidRPr="00A23D5C" w:rsidRDefault="008204E9" w:rsidP="007C1099">
            <w:pPr>
              <w:jc w:val="center"/>
              <w:rPr>
                <w:sz w:val="12"/>
                <w:szCs w:val="12"/>
              </w:rPr>
            </w:pPr>
            <w:r w:rsidRPr="00A23D5C">
              <w:rPr>
                <w:sz w:val="12"/>
                <w:szCs w:val="12"/>
              </w:rPr>
              <w:t>0,66</w:t>
            </w:r>
          </w:p>
        </w:tc>
        <w:tc>
          <w:tcPr>
            <w:tcW w:w="199" w:type="pct"/>
          </w:tcPr>
          <w:p w:rsidR="008204E9" w:rsidRPr="00CB4757" w:rsidRDefault="008204E9" w:rsidP="007C1099">
            <w:pPr>
              <w:jc w:val="center"/>
              <w:rPr>
                <w:sz w:val="14"/>
                <w:szCs w:val="14"/>
              </w:rPr>
            </w:pPr>
            <w:r>
              <w:rPr>
                <w:sz w:val="14"/>
                <w:szCs w:val="14"/>
              </w:rPr>
              <w:t>1</w:t>
            </w:r>
          </w:p>
        </w:tc>
        <w:tc>
          <w:tcPr>
            <w:tcW w:w="200" w:type="pct"/>
          </w:tcPr>
          <w:p w:rsidR="008204E9" w:rsidRPr="00CB4757" w:rsidRDefault="008204E9" w:rsidP="007C1099">
            <w:pPr>
              <w:jc w:val="center"/>
              <w:rPr>
                <w:sz w:val="14"/>
                <w:szCs w:val="14"/>
              </w:rPr>
            </w:pPr>
            <w:r>
              <w:rPr>
                <w:sz w:val="14"/>
                <w:szCs w:val="14"/>
              </w:rPr>
              <w:t>1</w:t>
            </w:r>
          </w:p>
        </w:tc>
        <w:tc>
          <w:tcPr>
            <w:tcW w:w="571" w:type="pct"/>
          </w:tcPr>
          <w:p w:rsidR="008204E9" w:rsidRPr="00CB4757" w:rsidRDefault="008204E9" w:rsidP="007C1099">
            <w:pPr>
              <w:jc w:val="center"/>
              <w:rPr>
                <w:sz w:val="14"/>
                <w:szCs w:val="14"/>
              </w:rPr>
            </w:pPr>
          </w:p>
        </w:tc>
      </w:tr>
      <w:tr w:rsidR="008204E9" w:rsidRPr="00CB4757" w:rsidTr="007C1099">
        <w:trPr>
          <w:trHeight w:val="44"/>
        </w:trPr>
        <w:tc>
          <w:tcPr>
            <w:tcW w:w="1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6</w:t>
            </w:r>
          </w:p>
        </w:tc>
        <w:tc>
          <w:tcPr>
            <w:tcW w:w="43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proofErr w:type="spellStart"/>
            <w:r w:rsidRPr="00CB4757">
              <w:rPr>
                <w:color w:val="000000"/>
                <w:sz w:val="14"/>
                <w:szCs w:val="14"/>
                <w:lang w:eastAsia="ru-RU"/>
              </w:rPr>
              <w:t>Volkswagen</w:t>
            </w:r>
            <w:proofErr w:type="spellEnd"/>
            <w:r w:rsidRPr="00CB4757">
              <w:rPr>
                <w:color w:val="000000"/>
                <w:sz w:val="14"/>
                <w:szCs w:val="14"/>
                <w:lang w:eastAsia="ru-RU"/>
              </w:rPr>
              <w:t xml:space="preserve"> </w:t>
            </w:r>
            <w:proofErr w:type="spellStart"/>
            <w:r w:rsidRPr="00CB4757">
              <w:rPr>
                <w:color w:val="000000"/>
                <w:sz w:val="14"/>
                <w:szCs w:val="14"/>
                <w:lang w:eastAsia="ru-RU"/>
              </w:rPr>
              <w:t>Passat</w:t>
            </w:r>
            <w:proofErr w:type="spellEnd"/>
          </w:p>
        </w:tc>
        <w:tc>
          <w:tcPr>
            <w:tcW w:w="3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В</w:t>
            </w:r>
          </w:p>
        </w:tc>
        <w:tc>
          <w:tcPr>
            <w:tcW w:w="58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 xml:space="preserve">Т 367 </w:t>
            </w:r>
            <w:proofErr w:type="gramStart"/>
            <w:r w:rsidRPr="00CB4757">
              <w:rPr>
                <w:color w:val="000000"/>
                <w:sz w:val="14"/>
                <w:szCs w:val="14"/>
                <w:lang w:eastAsia="ru-RU"/>
              </w:rPr>
              <w:t>ТТ</w:t>
            </w:r>
            <w:proofErr w:type="gramEnd"/>
            <w:r w:rsidRPr="00CB4757">
              <w:rPr>
                <w:color w:val="000000"/>
                <w:sz w:val="14"/>
                <w:szCs w:val="14"/>
                <w:lang w:eastAsia="ru-RU"/>
              </w:rPr>
              <w:t xml:space="preserve"> 26</w:t>
            </w:r>
          </w:p>
        </w:tc>
        <w:tc>
          <w:tcPr>
            <w:tcW w:w="234"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2008</w:t>
            </w:r>
          </w:p>
        </w:tc>
        <w:tc>
          <w:tcPr>
            <w:tcW w:w="367" w:type="pct"/>
            <w:shd w:val="clear" w:color="000000" w:fill="FFFFFF"/>
            <w:vAlign w:val="center"/>
            <w:hideMark/>
          </w:tcPr>
          <w:p w:rsidR="008204E9" w:rsidRPr="00CB4757" w:rsidRDefault="008204E9" w:rsidP="007C1099">
            <w:pPr>
              <w:widowControl/>
              <w:autoSpaceDE/>
              <w:jc w:val="center"/>
              <w:rPr>
                <w:sz w:val="14"/>
                <w:szCs w:val="14"/>
                <w:lang w:eastAsia="ru-RU"/>
              </w:rPr>
            </w:pPr>
            <w:r w:rsidRPr="00CB4757">
              <w:rPr>
                <w:sz w:val="14"/>
                <w:szCs w:val="14"/>
                <w:lang w:eastAsia="ru-RU"/>
              </w:rPr>
              <w:t>160/118</w:t>
            </w:r>
          </w:p>
        </w:tc>
        <w:tc>
          <w:tcPr>
            <w:tcW w:w="733"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WVWZZZ3CZ9P003159</w:t>
            </w:r>
          </w:p>
        </w:tc>
        <w:tc>
          <w:tcPr>
            <w:tcW w:w="183" w:type="pct"/>
            <w:shd w:val="clear" w:color="auto" w:fill="auto"/>
            <w:noWrap/>
            <w:vAlign w:val="center"/>
          </w:tcPr>
          <w:p w:rsidR="008204E9" w:rsidRPr="00CB4757" w:rsidRDefault="008204E9" w:rsidP="007C1099">
            <w:pPr>
              <w:widowControl/>
              <w:autoSpaceDE/>
              <w:jc w:val="center"/>
              <w:rPr>
                <w:color w:val="000000"/>
                <w:sz w:val="14"/>
                <w:szCs w:val="14"/>
                <w:lang w:eastAsia="ru-RU"/>
              </w:rPr>
            </w:pPr>
          </w:p>
        </w:tc>
        <w:tc>
          <w:tcPr>
            <w:tcW w:w="24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1,18</w:t>
            </w:r>
          </w:p>
        </w:tc>
        <w:tc>
          <w:tcPr>
            <w:tcW w:w="220"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1,6</w:t>
            </w:r>
          </w:p>
        </w:tc>
        <w:tc>
          <w:tcPr>
            <w:tcW w:w="20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1,97</w:t>
            </w:r>
          </w:p>
        </w:tc>
        <w:tc>
          <w:tcPr>
            <w:tcW w:w="260" w:type="pct"/>
            <w:shd w:val="clear" w:color="auto" w:fill="auto"/>
            <w:noWrap/>
            <w:hideMark/>
          </w:tcPr>
          <w:p w:rsidR="008204E9" w:rsidRPr="00A23D5C" w:rsidRDefault="008204E9" w:rsidP="007C1099">
            <w:pPr>
              <w:jc w:val="center"/>
              <w:rPr>
                <w:sz w:val="12"/>
                <w:szCs w:val="12"/>
              </w:rPr>
            </w:pPr>
            <w:r w:rsidRPr="00A23D5C">
              <w:rPr>
                <w:sz w:val="12"/>
                <w:szCs w:val="12"/>
              </w:rPr>
              <w:t>0,66</w:t>
            </w:r>
          </w:p>
        </w:tc>
        <w:tc>
          <w:tcPr>
            <w:tcW w:w="199" w:type="pct"/>
          </w:tcPr>
          <w:p w:rsidR="008204E9" w:rsidRPr="00CB4757" w:rsidRDefault="008204E9" w:rsidP="007C1099">
            <w:pPr>
              <w:jc w:val="center"/>
              <w:rPr>
                <w:sz w:val="14"/>
                <w:szCs w:val="14"/>
              </w:rPr>
            </w:pPr>
            <w:r>
              <w:rPr>
                <w:sz w:val="14"/>
                <w:szCs w:val="14"/>
              </w:rPr>
              <w:t>1</w:t>
            </w:r>
          </w:p>
        </w:tc>
        <w:tc>
          <w:tcPr>
            <w:tcW w:w="200" w:type="pct"/>
          </w:tcPr>
          <w:p w:rsidR="008204E9" w:rsidRPr="00CB4757" w:rsidRDefault="008204E9" w:rsidP="007C1099">
            <w:pPr>
              <w:jc w:val="center"/>
              <w:rPr>
                <w:sz w:val="14"/>
                <w:szCs w:val="14"/>
              </w:rPr>
            </w:pPr>
            <w:r>
              <w:rPr>
                <w:sz w:val="14"/>
                <w:szCs w:val="14"/>
              </w:rPr>
              <w:t>1</w:t>
            </w:r>
          </w:p>
        </w:tc>
        <w:tc>
          <w:tcPr>
            <w:tcW w:w="571" w:type="pct"/>
          </w:tcPr>
          <w:p w:rsidR="008204E9" w:rsidRPr="00CB4757" w:rsidRDefault="008204E9" w:rsidP="007C1099">
            <w:pPr>
              <w:jc w:val="center"/>
              <w:rPr>
                <w:sz w:val="14"/>
                <w:szCs w:val="14"/>
              </w:rPr>
            </w:pPr>
          </w:p>
        </w:tc>
      </w:tr>
      <w:tr w:rsidR="008204E9" w:rsidRPr="00CB4757" w:rsidTr="007C1099">
        <w:trPr>
          <w:trHeight w:val="44"/>
        </w:trPr>
        <w:tc>
          <w:tcPr>
            <w:tcW w:w="1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7</w:t>
            </w:r>
          </w:p>
        </w:tc>
        <w:tc>
          <w:tcPr>
            <w:tcW w:w="43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proofErr w:type="spellStart"/>
            <w:r w:rsidRPr="00CB4757">
              <w:rPr>
                <w:color w:val="000000"/>
                <w:sz w:val="14"/>
                <w:szCs w:val="14"/>
                <w:lang w:eastAsia="ru-RU"/>
              </w:rPr>
              <w:t>Volkswagen</w:t>
            </w:r>
            <w:proofErr w:type="spellEnd"/>
            <w:r w:rsidRPr="00CB4757">
              <w:rPr>
                <w:color w:val="000000"/>
                <w:sz w:val="14"/>
                <w:szCs w:val="14"/>
                <w:lang w:eastAsia="ru-RU"/>
              </w:rPr>
              <w:t xml:space="preserve"> </w:t>
            </w:r>
            <w:proofErr w:type="spellStart"/>
            <w:r w:rsidRPr="00CB4757">
              <w:rPr>
                <w:color w:val="000000"/>
                <w:sz w:val="14"/>
                <w:szCs w:val="14"/>
                <w:lang w:eastAsia="ru-RU"/>
              </w:rPr>
              <w:t>Passat</w:t>
            </w:r>
            <w:proofErr w:type="spellEnd"/>
          </w:p>
        </w:tc>
        <w:tc>
          <w:tcPr>
            <w:tcW w:w="3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В</w:t>
            </w:r>
          </w:p>
        </w:tc>
        <w:tc>
          <w:tcPr>
            <w:tcW w:w="58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В 478 СЕ 126</w:t>
            </w:r>
          </w:p>
        </w:tc>
        <w:tc>
          <w:tcPr>
            <w:tcW w:w="234"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Pr>
                <w:color w:val="000000"/>
                <w:sz w:val="14"/>
                <w:szCs w:val="14"/>
                <w:lang w:eastAsia="ru-RU"/>
              </w:rPr>
              <w:t>2008</w:t>
            </w:r>
          </w:p>
        </w:tc>
        <w:tc>
          <w:tcPr>
            <w:tcW w:w="367" w:type="pct"/>
            <w:shd w:val="clear" w:color="000000" w:fill="FFFFFF"/>
            <w:vAlign w:val="center"/>
            <w:hideMark/>
          </w:tcPr>
          <w:p w:rsidR="008204E9" w:rsidRPr="00CB4757" w:rsidRDefault="008204E9" w:rsidP="007C1099">
            <w:pPr>
              <w:widowControl/>
              <w:autoSpaceDE/>
              <w:jc w:val="center"/>
              <w:rPr>
                <w:sz w:val="14"/>
                <w:szCs w:val="14"/>
                <w:lang w:eastAsia="ru-RU"/>
              </w:rPr>
            </w:pPr>
            <w:r w:rsidRPr="00CB4757">
              <w:rPr>
                <w:sz w:val="14"/>
                <w:szCs w:val="14"/>
                <w:lang w:eastAsia="ru-RU"/>
              </w:rPr>
              <w:t>160/117,7</w:t>
            </w:r>
          </w:p>
        </w:tc>
        <w:tc>
          <w:tcPr>
            <w:tcW w:w="733"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WVWZZZ3CZ8P126719</w:t>
            </w:r>
          </w:p>
        </w:tc>
        <w:tc>
          <w:tcPr>
            <w:tcW w:w="183" w:type="pct"/>
            <w:shd w:val="clear" w:color="auto" w:fill="auto"/>
            <w:noWrap/>
            <w:vAlign w:val="center"/>
          </w:tcPr>
          <w:p w:rsidR="008204E9" w:rsidRPr="00CB4757" w:rsidRDefault="008204E9" w:rsidP="007C1099">
            <w:pPr>
              <w:widowControl/>
              <w:autoSpaceDE/>
              <w:jc w:val="center"/>
              <w:rPr>
                <w:color w:val="000000"/>
                <w:sz w:val="14"/>
                <w:szCs w:val="14"/>
                <w:lang w:eastAsia="ru-RU"/>
              </w:rPr>
            </w:pPr>
          </w:p>
        </w:tc>
        <w:tc>
          <w:tcPr>
            <w:tcW w:w="24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1,18</w:t>
            </w:r>
          </w:p>
        </w:tc>
        <w:tc>
          <w:tcPr>
            <w:tcW w:w="220"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1,6</w:t>
            </w:r>
          </w:p>
        </w:tc>
        <w:tc>
          <w:tcPr>
            <w:tcW w:w="20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1,97</w:t>
            </w:r>
          </w:p>
        </w:tc>
        <w:tc>
          <w:tcPr>
            <w:tcW w:w="260" w:type="pct"/>
            <w:shd w:val="clear" w:color="auto" w:fill="auto"/>
            <w:noWrap/>
            <w:hideMark/>
          </w:tcPr>
          <w:p w:rsidR="008204E9" w:rsidRPr="00A23D5C" w:rsidRDefault="008204E9" w:rsidP="007C1099">
            <w:pPr>
              <w:jc w:val="center"/>
              <w:rPr>
                <w:sz w:val="12"/>
                <w:szCs w:val="12"/>
              </w:rPr>
            </w:pPr>
            <w:r w:rsidRPr="00A23D5C">
              <w:rPr>
                <w:sz w:val="12"/>
                <w:szCs w:val="12"/>
              </w:rPr>
              <w:t>0,66</w:t>
            </w:r>
          </w:p>
        </w:tc>
        <w:tc>
          <w:tcPr>
            <w:tcW w:w="199" w:type="pct"/>
          </w:tcPr>
          <w:p w:rsidR="008204E9" w:rsidRPr="00CB4757" w:rsidRDefault="008204E9" w:rsidP="007C1099">
            <w:pPr>
              <w:jc w:val="center"/>
              <w:rPr>
                <w:sz w:val="14"/>
                <w:szCs w:val="14"/>
              </w:rPr>
            </w:pPr>
            <w:r>
              <w:rPr>
                <w:sz w:val="14"/>
                <w:szCs w:val="14"/>
              </w:rPr>
              <w:t>1</w:t>
            </w:r>
          </w:p>
        </w:tc>
        <w:tc>
          <w:tcPr>
            <w:tcW w:w="200" w:type="pct"/>
          </w:tcPr>
          <w:p w:rsidR="008204E9" w:rsidRPr="00CB4757" w:rsidRDefault="008204E9" w:rsidP="007C1099">
            <w:pPr>
              <w:jc w:val="center"/>
              <w:rPr>
                <w:sz w:val="14"/>
                <w:szCs w:val="14"/>
              </w:rPr>
            </w:pPr>
            <w:r>
              <w:rPr>
                <w:sz w:val="14"/>
                <w:szCs w:val="14"/>
              </w:rPr>
              <w:t>1</w:t>
            </w:r>
          </w:p>
        </w:tc>
        <w:tc>
          <w:tcPr>
            <w:tcW w:w="571" w:type="pct"/>
          </w:tcPr>
          <w:p w:rsidR="008204E9" w:rsidRPr="00CB4757" w:rsidRDefault="008204E9" w:rsidP="007C1099">
            <w:pPr>
              <w:jc w:val="center"/>
              <w:rPr>
                <w:sz w:val="14"/>
                <w:szCs w:val="14"/>
              </w:rPr>
            </w:pPr>
          </w:p>
        </w:tc>
      </w:tr>
      <w:tr w:rsidR="008204E9" w:rsidRPr="00CB4757" w:rsidTr="007C1099">
        <w:trPr>
          <w:trHeight w:val="603"/>
        </w:trPr>
        <w:tc>
          <w:tcPr>
            <w:tcW w:w="1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8</w:t>
            </w:r>
          </w:p>
        </w:tc>
        <w:tc>
          <w:tcPr>
            <w:tcW w:w="43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proofErr w:type="spellStart"/>
            <w:r w:rsidRPr="00CB4757">
              <w:rPr>
                <w:color w:val="000000"/>
                <w:sz w:val="14"/>
                <w:szCs w:val="14"/>
                <w:lang w:eastAsia="ru-RU"/>
              </w:rPr>
              <w:t>Volkswagen</w:t>
            </w:r>
            <w:proofErr w:type="spellEnd"/>
            <w:r w:rsidRPr="00CB4757">
              <w:rPr>
                <w:color w:val="000000"/>
                <w:sz w:val="14"/>
                <w:szCs w:val="14"/>
                <w:lang w:eastAsia="ru-RU"/>
              </w:rPr>
              <w:t xml:space="preserve"> </w:t>
            </w:r>
            <w:proofErr w:type="spellStart"/>
            <w:r w:rsidRPr="00CB4757">
              <w:rPr>
                <w:color w:val="000000"/>
                <w:sz w:val="14"/>
                <w:szCs w:val="14"/>
                <w:lang w:eastAsia="ru-RU"/>
              </w:rPr>
              <w:t>Passat</w:t>
            </w:r>
            <w:proofErr w:type="spellEnd"/>
          </w:p>
        </w:tc>
        <w:tc>
          <w:tcPr>
            <w:tcW w:w="3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В</w:t>
            </w:r>
          </w:p>
        </w:tc>
        <w:tc>
          <w:tcPr>
            <w:tcW w:w="58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В 429 СЕ 126</w:t>
            </w:r>
          </w:p>
        </w:tc>
        <w:tc>
          <w:tcPr>
            <w:tcW w:w="234"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2007</w:t>
            </w:r>
          </w:p>
        </w:tc>
        <w:tc>
          <w:tcPr>
            <w:tcW w:w="367" w:type="pct"/>
            <w:shd w:val="clear" w:color="000000" w:fill="FFFFFF"/>
            <w:vAlign w:val="center"/>
            <w:hideMark/>
          </w:tcPr>
          <w:p w:rsidR="008204E9" w:rsidRPr="00CB4757" w:rsidRDefault="008204E9" w:rsidP="007C1099">
            <w:pPr>
              <w:widowControl/>
              <w:autoSpaceDE/>
              <w:jc w:val="center"/>
              <w:rPr>
                <w:sz w:val="14"/>
                <w:szCs w:val="14"/>
                <w:lang w:eastAsia="ru-RU"/>
              </w:rPr>
            </w:pPr>
            <w:r w:rsidRPr="00CB4757">
              <w:rPr>
                <w:sz w:val="14"/>
                <w:szCs w:val="14"/>
                <w:lang w:eastAsia="ru-RU"/>
              </w:rPr>
              <w:t>150/110,3</w:t>
            </w:r>
          </w:p>
        </w:tc>
        <w:tc>
          <w:tcPr>
            <w:tcW w:w="733"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WVWZZZ3CZ7P122648</w:t>
            </w:r>
          </w:p>
        </w:tc>
        <w:tc>
          <w:tcPr>
            <w:tcW w:w="183" w:type="pct"/>
            <w:shd w:val="clear" w:color="auto" w:fill="auto"/>
            <w:noWrap/>
            <w:vAlign w:val="center"/>
          </w:tcPr>
          <w:p w:rsidR="008204E9" w:rsidRPr="00CB4757" w:rsidRDefault="008204E9" w:rsidP="007C1099">
            <w:pPr>
              <w:widowControl/>
              <w:autoSpaceDE/>
              <w:jc w:val="center"/>
              <w:rPr>
                <w:color w:val="000000"/>
                <w:sz w:val="14"/>
                <w:szCs w:val="14"/>
                <w:lang w:eastAsia="ru-RU"/>
              </w:rPr>
            </w:pPr>
          </w:p>
        </w:tc>
        <w:tc>
          <w:tcPr>
            <w:tcW w:w="24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1,18</w:t>
            </w:r>
          </w:p>
        </w:tc>
        <w:tc>
          <w:tcPr>
            <w:tcW w:w="220"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1,4</w:t>
            </w:r>
          </w:p>
        </w:tc>
        <w:tc>
          <w:tcPr>
            <w:tcW w:w="20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1,97</w:t>
            </w:r>
          </w:p>
        </w:tc>
        <w:tc>
          <w:tcPr>
            <w:tcW w:w="260" w:type="pct"/>
            <w:shd w:val="clear" w:color="auto" w:fill="auto"/>
            <w:noWrap/>
            <w:hideMark/>
          </w:tcPr>
          <w:p w:rsidR="008204E9" w:rsidRPr="00A23D5C" w:rsidRDefault="008204E9" w:rsidP="007C1099">
            <w:pPr>
              <w:jc w:val="center"/>
              <w:rPr>
                <w:sz w:val="12"/>
                <w:szCs w:val="12"/>
              </w:rPr>
            </w:pPr>
            <w:r w:rsidRPr="00A23D5C">
              <w:rPr>
                <w:sz w:val="12"/>
                <w:szCs w:val="12"/>
              </w:rPr>
              <w:t>0,66</w:t>
            </w:r>
          </w:p>
        </w:tc>
        <w:tc>
          <w:tcPr>
            <w:tcW w:w="199" w:type="pct"/>
          </w:tcPr>
          <w:p w:rsidR="008204E9" w:rsidRPr="00CB4757" w:rsidRDefault="008204E9" w:rsidP="007C1099">
            <w:pPr>
              <w:jc w:val="center"/>
              <w:rPr>
                <w:sz w:val="14"/>
                <w:szCs w:val="14"/>
              </w:rPr>
            </w:pPr>
            <w:r>
              <w:rPr>
                <w:sz w:val="14"/>
                <w:szCs w:val="14"/>
              </w:rPr>
              <w:t>1</w:t>
            </w:r>
          </w:p>
        </w:tc>
        <w:tc>
          <w:tcPr>
            <w:tcW w:w="200" w:type="pct"/>
          </w:tcPr>
          <w:p w:rsidR="008204E9" w:rsidRPr="00CB4757" w:rsidRDefault="008204E9" w:rsidP="007C1099">
            <w:pPr>
              <w:jc w:val="center"/>
              <w:rPr>
                <w:sz w:val="14"/>
                <w:szCs w:val="14"/>
              </w:rPr>
            </w:pPr>
            <w:r>
              <w:rPr>
                <w:sz w:val="14"/>
                <w:szCs w:val="14"/>
              </w:rPr>
              <w:t>1</w:t>
            </w:r>
          </w:p>
        </w:tc>
        <w:tc>
          <w:tcPr>
            <w:tcW w:w="571" w:type="pct"/>
          </w:tcPr>
          <w:p w:rsidR="008204E9" w:rsidRPr="00CB4757" w:rsidRDefault="008204E9" w:rsidP="007C1099">
            <w:pPr>
              <w:jc w:val="center"/>
              <w:rPr>
                <w:sz w:val="14"/>
                <w:szCs w:val="14"/>
              </w:rPr>
            </w:pPr>
          </w:p>
        </w:tc>
      </w:tr>
      <w:tr w:rsidR="008204E9" w:rsidRPr="00CB4757" w:rsidTr="007C1099">
        <w:trPr>
          <w:trHeight w:val="44"/>
        </w:trPr>
        <w:tc>
          <w:tcPr>
            <w:tcW w:w="1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9</w:t>
            </w:r>
          </w:p>
        </w:tc>
        <w:tc>
          <w:tcPr>
            <w:tcW w:w="43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proofErr w:type="spellStart"/>
            <w:r w:rsidRPr="00CB4757">
              <w:rPr>
                <w:color w:val="000000"/>
                <w:sz w:val="14"/>
                <w:szCs w:val="14"/>
                <w:lang w:eastAsia="ru-RU"/>
              </w:rPr>
              <w:t>Volkswagen</w:t>
            </w:r>
            <w:proofErr w:type="spellEnd"/>
            <w:r w:rsidRPr="00CB4757">
              <w:rPr>
                <w:color w:val="000000"/>
                <w:sz w:val="14"/>
                <w:szCs w:val="14"/>
                <w:lang w:eastAsia="ru-RU"/>
              </w:rPr>
              <w:t xml:space="preserve"> </w:t>
            </w:r>
            <w:proofErr w:type="spellStart"/>
            <w:r w:rsidRPr="00CB4757">
              <w:rPr>
                <w:color w:val="000000"/>
                <w:sz w:val="14"/>
                <w:szCs w:val="14"/>
                <w:lang w:eastAsia="ru-RU"/>
              </w:rPr>
              <w:t>Multivan</w:t>
            </w:r>
            <w:proofErr w:type="spellEnd"/>
          </w:p>
        </w:tc>
        <w:tc>
          <w:tcPr>
            <w:tcW w:w="3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В</w:t>
            </w:r>
          </w:p>
        </w:tc>
        <w:tc>
          <w:tcPr>
            <w:tcW w:w="58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 xml:space="preserve">Т 371 </w:t>
            </w:r>
            <w:proofErr w:type="gramStart"/>
            <w:r w:rsidRPr="00CB4757">
              <w:rPr>
                <w:color w:val="000000"/>
                <w:sz w:val="14"/>
                <w:szCs w:val="14"/>
                <w:lang w:eastAsia="ru-RU"/>
              </w:rPr>
              <w:t>ТТ</w:t>
            </w:r>
            <w:proofErr w:type="gramEnd"/>
            <w:r w:rsidRPr="00CB4757">
              <w:rPr>
                <w:color w:val="000000"/>
                <w:sz w:val="14"/>
                <w:szCs w:val="14"/>
                <w:lang w:eastAsia="ru-RU"/>
              </w:rPr>
              <w:t xml:space="preserve"> 26</w:t>
            </w:r>
          </w:p>
        </w:tc>
        <w:tc>
          <w:tcPr>
            <w:tcW w:w="234"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2007</w:t>
            </w:r>
          </w:p>
        </w:tc>
        <w:tc>
          <w:tcPr>
            <w:tcW w:w="367" w:type="pct"/>
            <w:shd w:val="clear" w:color="000000" w:fill="FFFFFF"/>
            <w:vAlign w:val="center"/>
            <w:hideMark/>
          </w:tcPr>
          <w:p w:rsidR="008204E9" w:rsidRPr="00CB4757" w:rsidRDefault="008204E9" w:rsidP="007C1099">
            <w:pPr>
              <w:widowControl/>
              <w:autoSpaceDE/>
              <w:jc w:val="center"/>
              <w:rPr>
                <w:sz w:val="14"/>
                <w:szCs w:val="14"/>
                <w:lang w:eastAsia="ru-RU"/>
              </w:rPr>
            </w:pPr>
            <w:r w:rsidRPr="00CB4757">
              <w:rPr>
                <w:sz w:val="14"/>
                <w:szCs w:val="14"/>
                <w:lang w:eastAsia="ru-RU"/>
              </w:rPr>
              <w:t>174/128</w:t>
            </w:r>
          </w:p>
        </w:tc>
        <w:tc>
          <w:tcPr>
            <w:tcW w:w="733"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WV2ZZZ7HZ7H132268</w:t>
            </w:r>
          </w:p>
        </w:tc>
        <w:tc>
          <w:tcPr>
            <w:tcW w:w="183" w:type="pct"/>
            <w:shd w:val="clear" w:color="auto" w:fill="auto"/>
            <w:noWrap/>
            <w:vAlign w:val="center"/>
          </w:tcPr>
          <w:p w:rsidR="008204E9" w:rsidRPr="00CB4757" w:rsidRDefault="008204E9" w:rsidP="007C1099">
            <w:pPr>
              <w:widowControl/>
              <w:autoSpaceDE/>
              <w:jc w:val="center"/>
              <w:rPr>
                <w:color w:val="000000"/>
                <w:sz w:val="14"/>
                <w:szCs w:val="14"/>
                <w:lang w:eastAsia="ru-RU"/>
              </w:rPr>
            </w:pPr>
          </w:p>
        </w:tc>
        <w:tc>
          <w:tcPr>
            <w:tcW w:w="24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1,18</w:t>
            </w:r>
          </w:p>
        </w:tc>
        <w:tc>
          <w:tcPr>
            <w:tcW w:w="220"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1,6</w:t>
            </w:r>
          </w:p>
        </w:tc>
        <w:tc>
          <w:tcPr>
            <w:tcW w:w="20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1,97</w:t>
            </w:r>
          </w:p>
        </w:tc>
        <w:tc>
          <w:tcPr>
            <w:tcW w:w="260" w:type="pct"/>
            <w:shd w:val="clear" w:color="auto" w:fill="auto"/>
            <w:noWrap/>
            <w:hideMark/>
          </w:tcPr>
          <w:p w:rsidR="008204E9" w:rsidRPr="00A23D5C" w:rsidRDefault="008204E9" w:rsidP="007C1099">
            <w:pPr>
              <w:jc w:val="center"/>
              <w:rPr>
                <w:sz w:val="12"/>
                <w:szCs w:val="12"/>
              </w:rPr>
            </w:pPr>
            <w:r w:rsidRPr="00A23D5C">
              <w:rPr>
                <w:sz w:val="12"/>
                <w:szCs w:val="12"/>
              </w:rPr>
              <w:t>0,66</w:t>
            </w:r>
          </w:p>
        </w:tc>
        <w:tc>
          <w:tcPr>
            <w:tcW w:w="199" w:type="pct"/>
          </w:tcPr>
          <w:p w:rsidR="008204E9" w:rsidRPr="00CB4757" w:rsidRDefault="008204E9" w:rsidP="007C1099">
            <w:pPr>
              <w:jc w:val="center"/>
              <w:rPr>
                <w:sz w:val="14"/>
                <w:szCs w:val="14"/>
              </w:rPr>
            </w:pPr>
            <w:r>
              <w:rPr>
                <w:sz w:val="14"/>
                <w:szCs w:val="14"/>
              </w:rPr>
              <w:t>1</w:t>
            </w:r>
          </w:p>
        </w:tc>
        <w:tc>
          <w:tcPr>
            <w:tcW w:w="200" w:type="pct"/>
          </w:tcPr>
          <w:p w:rsidR="008204E9" w:rsidRPr="00CB4757" w:rsidRDefault="008204E9" w:rsidP="007C1099">
            <w:pPr>
              <w:jc w:val="center"/>
              <w:rPr>
                <w:sz w:val="14"/>
                <w:szCs w:val="14"/>
              </w:rPr>
            </w:pPr>
            <w:r>
              <w:rPr>
                <w:sz w:val="14"/>
                <w:szCs w:val="14"/>
              </w:rPr>
              <w:t>1</w:t>
            </w:r>
          </w:p>
        </w:tc>
        <w:tc>
          <w:tcPr>
            <w:tcW w:w="571" w:type="pct"/>
          </w:tcPr>
          <w:p w:rsidR="008204E9" w:rsidRPr="00CB4757" w:rsidRDefault="008204E9" w:rsidP="007C1099">
            <w:pPr>
              <w:jc w:val="center"/>
              <w:rPr>
                <w:sz w:val="14"/>
                <w:szCs w:val="14"/>
              </w:rPr>
            </w:pPr>
          </w:p>
        </w:tc>
      </w:tr>
      <w:tr w:rsidR="008204E9" w:rsidRPr="00CB4757" w:rsidTr="007C1099">
        <w:trPr>
          <w:trHeight w:val="44"/>
        </w:trPr>
        <w:tc>
          <w:tcPr>
            <w:tcW w:w="1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10</w:t>
            </w:r>
          </w:p>
        </w:tc>
        <w:tc>
          <w:tcPr>
            <w:tcW w:w="43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proofErr w:type="spellStart"/>
            <w:r w:rsidRPr="00CB4757">
              <w:rPr>
                <w:color w:val="000000"/>
                <w:sz w:val="14"/>
                <w:szCs w:val="14"/>
                <w:lang w:eastAsia="ru-RU"/>
              </w:rPr>
              <w:t>Toyota</w:t>
            </w:r>
            <w:proofErr w:type="spellEnd"/>
            <w:r w:rsidRPr="00CB4757">
              <w:rPr>
                <w:color w:val="000000"/>
                <w:sz w:val="14"/>
                <w:szCs w:val="14"/>
                <w:lang w:eastAsia="ru-RU"/>
              </w:rPr>
              <w:t xml:space="preserve"> </w:t>
            </w:r>
            <w:proofErr w:type="spellStart"/>
            <w:r w:rsidRPr="00CB4757">
              <w:rPr>
                <w:color w:val="000000"/>
                <w:sz w:val="14"/>
                <w:szCs w:val="14"/>
                <w:lang w:eastAsia="ru-RU"/>
              </w:rPr>
              <w:t>Camry</w:t>
            </w:r>
            <w:proofErr w:type="spellEnd"/>
          </w:p>
        </w:tc>
        <w:tc>
          <w:tcPr>
            <w:tcW w:w="3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В</w:t>
            </w:r>
          </w:p>
        </w:tc>
        <w:tc>
          <w:tcPr>
            <w:tcW w:w="58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proofErr w:type="gramStart"/>
            <w:r w:rsidRPr="00CB4757">
              <w:rPr>
                <w:color w:val="000000"/>
                <w:sz w:val="14"/>
                <w:szCs w:val="14"/>
                <w:lang w:eastAsia="ru-RU"/>
              </w:rPr>
              <w:t>Р</w:t>
            </w:r>
            <w:proofErr w:type="gramEnd"/>
            <w:r w:rsidRPr="00CB4757">
              <w:rPr>
                <w:color w:val="000000"/>
                <w:sz w:val="14"/>
                <w:szCs w:val="14"/>
                <w:lang w:eastAsia="ru-RU"/>
              </w:rPr>
              <w:t xml:space="preserve"> 008 УС 26</w:t>
            </w:r>
          </w:p>
        </w:tc>
        <w:tc>
          <w:tcPr>
            <w:tcW w:w="234"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2017</w:t>
            </w:r>
          </w:p>
        </w:tc>
        <w:tc>
          <w:tcPr>
            <w:tcW w:w="367" w:type="pct"/>
            <w:shd w:val="clear" w:color="000000" w:fill="FFFFFF"/>
            <w:vAlign w:val="center"/>
            <w:hideMark/>
          </w:tcPr>
          <w:p w:rsidR="008204E9" w:rsidRPr="00CB4757" w:rsidRDefault="008204E9" w:rsidP="007C1099">
            <w:pPr>
              <w:widowControl/>
              <w:autoSpaceDE/>
              <w:jc w:val="center"/>
              <w:rPr>
                <w:sz w:val="14"/>
                <w:szCs w:val="14"/>
                <w:lang w:eastAsia="ru-RU"/>
              </w:rPr>
            </w:pPr>
            <w:r w:rsidRPr="00CB4757">
              <w:rPr>
                <w:sz w:val="14"/>
                <w:szCs w:val="14"/>
                <w:lang w:eastAsia="ru-RU"/>
              </w:rPr>
              <w:t>181/133</w:t>
            </w:r>
          </w:p>
        </w:tc>
        <w:tc>
          <w:tcPr>
            <w:tcW w:w="733"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XW7BF4FK50S173968</w:t>
            </w:r>
          </w:p>
        </w:tc>
        <w:tc>
          <w:tcPr>
            <w:tcW w:w="183" w:type="pct"/>
            <w:shd w:val="clear" w:color="auto" w:fill="auto"/>
            <w:noWrap/>
            <w:vAlign w:val="center"/>
          </w:tcPr>
          <w:p w:rsidR="008204E9" w:rsidRPr="00CB4757" w:rsidRDefault="008204E9" w:rsidP="007C1099">
            <w:pPr>
              <w:widowControl/>
              <w:autoSpaceDE/>
              <w:jc w:val="center"/>
              <w:rPr>
                <w:color w:val="000000"/>
                <w:sz w:val="14"/>
                <w:szCs w:val="14"/>
                <w:lang w:eastAsia="ru-RU"/>
              </w:rPr>
            </w:pPr>
          </w:p>
        </w:tc>
        <w:tc>
          <w:tcPr>
            <w:tcW w:w="24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1,18</w:t>
            </w:r>
          </w:p>
        </w:tc>
        <w:tc>
          <w:tcPr>
            <w:tcW w:w="220"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1,6</w:t>
            </w:r>
          </w:p>
        </w:tc>
        <w:tc>
          <w:tcPr>
            <w:tcW w:w="20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1,97</w:t>
            </w:r>
          </w:p>
        </w:tc>
        <w:tc>
          <w:tcPr>
            <w:tcW w:w="260" w:type="pct"/>
            <w:shd w:val="clear" w:color="auto" w:fill="auto"/>
            <w:noWrap/>
            <w:hideMark/>
          </w:tcPr>
          <w:p w:rsidR="008204E9" w:rsidRPr="00A23D5C" w:rsidRDefault="008204E9" w:rsidP="007C1099">
            <w:pPr>
              <w:jc w:val="center"/>
              <w:rPr>
                <w:sz w:val="12"/>
                <w:szCs w:val="12"/>
              </w:rPr>
            </w:pPr>
            <w:r w:rsidRPr="00A23D5C">
              <w:rPr>
                <w:sz w:val="12"/>
                <w:szCs w:val="12"/>
              </w:rPr>
              <w:t>0,66</w:t>
            </w:r>
          </w:p>
        </w:tc>
        <w:tc>
          <w:tcPr>
            <w:tcW w:w="199" w:type="pct"/>
          </w:tcPr>
          <w:p w:rsidR="008204E9" w:rsidRPr="00CB4757" w:rsidRDefault="008204E9" w:rsidP="007C1099">
            <w:pPr>
              <w:jc w:val="center"/>
              <w:rPr>
                <w:sz w:val="14"/>
                <w:szCs w:val="14"/>
              </w:rPr>
            </w:pPr>
            <w:r>
              <w:rPr>
                <w:sz w:val="14"/>
                <w:szCs w:val="14"/>
              </w:rPr>
              <w:t>1</w:t>
            </w:r>
          </w:p>
        </w:tc>
        <w:tc>
          <w:tcPr>
            <w:tcW w:w="200" w:type="pct"/>
          </w:tcPr>
          <w:p w:rsidR="008204E9" w:rsidRPr="00CB4757" w:rsidRDefault="008204E9" w:rsidP="007C1099">
            <w:pPr>
              <w:jc w:val="center"/>
              <w:rPr>
                <w:sz w:val="14"/>
                <w:szCs w:val="14"/>
              </w:rPr>
            </w:pPr>
            <w:r>
              <w:rPr>
                <w:sz w:val="14"/>
                <w:szCs w:val="14"/>
              </w:rPr>
              <w:t>1</w:t>
            </w:r>
          </w:p>
        </w:tc>
        <w:tc>
          <w:tcPr>
            <w:tcW w:w="571" w:type="pct"/>
          </w:tcPr>
          <w:p w:rsidR="008204E9" w:rsidRPr="00CB4757" w:rsidRDefault="008204E9" w:rsidP="007C1099">
            <w:pPr>
              <w:jc w:val="center"/>
              <w:rPr>
                <w:sz w:val="14"/>
                <w:szCs w:val="14"/>
              </w:rPr>
            </w:pPr>
          </w:p>
        </w:tc>
      </w:tr>
      <w:tr w:rsidR="008204E9" w:rsidRPr="00CB4757" w:rsidTr="007C1099">
        <w:trPr>
          <w:trHeight w:val="44"/>
        </w:trPr>
        <w:tc>
          <w:tcPr>
            <w:tcW w:w="1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11</w:t>
            </w:r>
          </w:p>
        </w:tc>
        <w:tc>
          <w:tcPr>
            <w:tcW w:w="43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proofErr w:type="spellStart"/>
            <w:r w:rsidRPr="00CB4757">
              <w:rPr>
                <w:color w:val="000000"/>
                <w:sz w:val="14"/>
                <w:szCs w:val="14"/>
                <w:lang w:eastAsia="ru-RU"/>
              </w:rPr>
              <w:t>Toyota</w:t>
            </w:r>
            <w:proofErr w:type="spellEnd"/>
            <w:r w:rsidRPr="00CB4757">
              <w:rPr>
                <w:color w:val="000000"/>
                <w:sz w:val="14"/>
                <w:szCs w:val="14"/>
                <w:lang w:eastAsia="ru-RU"/>
              </w:rPr>
              <w:t xml:space="preserve"> </w:t>
            </w:r>
            <w:proofErr w:type="spellStart"/>
            <w:r w:rsidRPr="00CB4757">
              <w:rPr>
                <w:color w:val="000000"/>
                <w:sz w:val="14"/>
                <w:szCs w:val="14"/>
                <w:lang w:eastAsia="ru-RU"/>
              </w:rPr>
              <w:t>Camry</w:t>
            </w:r>
            <w:proofErr w:type="spellEnd"/>
          </w:p>
        </w:tc>
        <w:tc>
          <w:tcPr>
            <w:tcW w:w="3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В</w:t>
            </w:r>
          </w:p>
        </w:tc>
        <w:tc>
          <w:tcPr>
            <w:tcW w:w="58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 xml:space="preserve">Т 158 </w:t>
            </w:r>
            <w:proofErr w:type="gramStart"/>
            <w:r w:rsidRPr="00CB4757">
              <w:rPr>
                <w:color w:val="000000"/>
                <w:sz w:val="14"/>
                <w:szCs w:val="14"/>
                <w:lang w:eastAsia="ru-RU"/>
              </w:rPr>
              <w:t>ТТ</w:t>
            </w:r>
            <w:proofErr w:type="gramEnd"/>
            <w:r w:rsidRPr="00CB4757">
              <w:rPr>
                <w:color w:val="000000"/>
                <w:sz w:val="14"/>
                <w:szCs w:val="14"/>
                <w:lang w:eastAsia="ru-RU"/>
              </w:rPr>
              <w:t xml:space="preserve"> 26</w:t>
            </w:r>
          </w:p>
        </w:tc>
        <w:tc>
          <w:tcPr>
            <w:tcW w:w="234"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2017</w:t>
            </w:r>
          </w:p>
        </w:tc>
        <w:tc>
          <w:tcPr>
            <w:tcW w:w="367" w:type="pct"/>
            <w:shd w:val="clear" w:color="000000" w:fill="FFFFFF"/>
            <w:vAlign w:val="center"/>
            <w:hideMark/>
          </w:tcPr>
          <w:p w:rsidR="008204E9" w:rsidRPr="00CB4757" w:rsidRDefault="008204E9" w:rsidP="007C1099">
            <w:pPr>
              <w:widowControl/>
              <w:autoSpaceDE/>
              <w:jc w:val="center"/>
              <w:rPr>
                <w:sz w:val="14"/>
                <w:szCs w:val="14"/>
                <w:lang w:eastAsia="ru-RU"/>
              </w:rPr>
            </w:pPr>
            <w:r w:rsidRPr="00CB4757">
              <w:rPr>
                <w:sz w:val="14"/>
                <w:szCs w:val="14"/>
                <w:lang w:eastAsia="ru-RU"/>
              </w:rPr>
              <w:t>181/133</w:t>
            </w:r>
          </w:p>
        </w:tc>
        <w:tc>
          <w:tcPr>
            <w:tcW w:w="733"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XW7BF4FKX0S175621</w:t>
            </w:r>
          </w:p>
        </w:tc>
        <w:tc>
          <w:tcPr>
            <w:tcW w:w="183" w:type="pct"/>
            <w:shd w:val="clear" w:color="auto" w:fill="auto"/>
            <w:noWrap/>
            <w:vAlign w:val="center"/>
          </w:tcPr>
          <w:p w:rsidR="008204E9" w:rsidRPr="00CB4757" w:rsidRDefault="008204E9" w:rsidP="007C1099">
            <w:pPr>
              <w:widowControl/>
              <w:autoSpaceDE/>
              <w:jc w:val="center"/>
              <w:rPr>
                <w:color w:val="000000"/>
                <w:sz w:val="14"/>
                <w:szCs w:val="14"/>
                <w:lang w:eastAsia="ru-RU"/>
              </w:rPr>
            </w:pPr>
          </w:p>
        </w:tc>
        <w:tc>
          <w:tcPr>
            <w:tcW w:w="24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1,18</w:t>
            </w:r>
          </w:p>
        </w:tc>
        <w:tc>
          <w:tcPr>
            <w:tcW w:w="220"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1,6</w:t>
            </w:r>
          </w:p>
        </w:tc>
        <w:tc>
          <w:tcPr>
            <w:tcW w:w="20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1,97</w:t>
            </w:r>
          </w:p>
        </w:tc>
        <w:tc>
          <w:tcPr>
            <w:tcW w:w="260" w:type="pct"/>
            <w:shd w:val="clear" w:color="auto" w:fill="auto"/>
            <w:noWrap/>
            <w:hideMark/>
          </w:tcPr>
          <w:p w:rsidR="008204E9" w:rsidRPr="00A23D5C" w:rsidRDefault="008204E9" w:rsidP="007C1099">
            <w:pPr>
              <w:jc w:val="center"/>
              <w:rPr>
                <w:sz w:val="12"/>
                <w:szCs w:val="12"/>
              </w:rPr>
            </w:pPr>
            <w:r w:rsidRPr="00A23D5C">
              <w:rPr>
                <w:sz w:val="12"/>
                <w:szCs w:val="12"/>
              </w:rPr>
              <w:t>0,66</w:t>
            </w:r>
          </w:p>
        </w:tc>
        <w:tc>
          <w:tcPr>
            <w:tcW w:w="199" w:type="pct"/>
          </w:tcPr>
          <w:p w:rsidR="008204E9" w:rsidRPr="00CB4757" w:rsidRDefault="008204E9" w:rsidP="007C1099">
            <w:pPr>
              <w:jc w:val="center"/>
              <w:rPr>
                <w:sz w:val="14"/>
                <w:szCs w:val="14"/>
              </w:rPr>
            </w:pPr>
            <w:r>
              <w:rPr>
                <w:sz w:val="14"/>
                <w:szCs w:val="14"/>
              </w:rPr>
              <w:t>1</w:t>
            </w:r>
          </w:p>
        </w:tc>
        <w:tc>
          <w:tcPr>
            <w:tcW w:w="200" w:type="pct"/>
          </w:tcPr>
          <w:p w:rsidR="008204E9" w:rsidRPr="00CB4757" w:rsidRDefault="008204E9" w:rsidP="007C1099">
            <w:pPr>
              <w:jc w:val="center"/>
              <w:rPr>
                <w:sz w:val="14"/>
                <w:szCs w:val="14"/>
              </w:rPr>
            </w:pPr>
            <w:r>
              <w:rPr>
                <w:sz w:val="14"/>
                <w:szCs w:val="14"/>
              </w:rPr>
              <w:t>1</w:t>
            </w:r>
          </w:p>
        </w:tc>
        <w:tc>
          <w:tcPr>
            <w:tcW w:w="571" w:type="pct"/>
          </w:tcPr>
          <w:p w:rsidR="008204E9" w:rsidRPr="00CB4757" w:rsidRDefault="008204E9" w:rsidP="007C1099">
            <w:pPr>
              <w:jc w:val="center"/>
              <w:rPr>
                <w:sz w:val="14"/>
                <w:szCs w:val="14"/>
              </w:rPr>
            </w:pPr>
          </w:p>
        </w:tc>
      </w:tr>
      <w:tr w:rsidR="008204E9" w:rsidRPr="00CB4757" w:rsidTr="007C1099">
        <w:trPr>
          <w:trHeight w:val="44"/>
        </w:trPr>
        <w:tc>
          <w:tcPr>
            <w:tcW w:w="1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12</w:t>
            </w:r>
          </w:p>
        </w:tc>
        <w:tc>
          <w:tcPr>
            <w:tcW w:w="43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proofErr w:type="spellStart"/>
            <w:r w:rsidRPr="00CB4757">
              <w:rPr>
                <w:color w:val="000000"/>
                <w:sz w:val="14"/>
                <w:szCs w:val="14"/>
                <w:lang w:eastAsia="ru-RU"/>
              </w:rPr>
              <w:t>Toyota</w:t>
            </w:r>
            <w:proofErr w:type="spellEnd"/>
            <w:r w:rsidRPr="00CB4757">
              <w:rPr>
                <w:color w:val="000000"/>
                <w:sz w:val="14"/>
                <w:szCs w:val="14"/>
                <w:lang w:eastAsia="ru-RU"/>
              </w:rPr>
              <w:t xml:space="preserve"> </w:t>
            </w:r>
            <w:proofErr w:type="spellStart"/>
            <w:r w:rsidRPr="00CB4757">
              <w:rPr>
                <w:color w:val="000000"/>
                <w:sz w:val="14"/>
                <w:szCs w:val="14"/>
                <w:lang w:eastAsia="ru-RU"/>
              </w:rPr>
              <w:t>Camry</w:t>
            </w:r>
            <w:proofErr w:type="spellEnd"/>
          </w:p>
        </w:tc>
        <w:tc>
          <w:tcPr>
            <w:tcW w:w="3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В</w:t>
            </w:r>
          </w:p>
        </w:tc>
        <w:tc>
          <w:tcPr>
            <w:tcW w:w="58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 xml:space="preserve">Т 334 </w:t>
            </w:r>
            <w:proofErr w:type="gramStart"/>
            <w:r w:rsidRPr="00CB4757">
              <w:rPr>
                <w:color w:val="000000"/>
                <w:sz w:val="14"/>
                <w:szCs w:val="14"/>
                <w:lang w:eastAsia="ru-RU"/>
              </w:rPr>
              <w:t>ТТ</w:t>
            </w:r>
            <w:proofErr w:type="gramEnd"/>
            <w:r w:rsidRPr="00CB4757">
              <w:rPr>
                <w:color w:val="000000"/>
                <w:sz w:val="14"/>
                <w:szCs w:val="14"/>
                <w:lang w:eastAsia="ru-RU"/>
              </w:rPr>
              <w:t xml:space="preserve"> 26</w:t>
            </w:r>
          </w:p>
        </w:tc>
        <w:tc>
          <w:tcPr>
            <w:tcW w:w="234"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2017</w:t>
            </w:r>
          </w:p>
        </w:tc>
        <w:tc>
          <w:tcPr>
            <w:tcW w:w="367" w:type="pct"/>
            <w:shd w:val="clear" w:color="000000" w:fill="FFFFFF"/>
            <w:vAlign w:val="center"/>
            <w:hideMark/>
          </w:tcPr>
          <w:p w:rsidR="008204E9" w:rsidRPr="00CB4757" w:rsidRDefault="008204E9" w:rsidP="007C1099">
            <w:pPr>
              <w:widowControl/>
              <w:autoSpaceDE/>
              <w:jc w:val="center"/>
              <w:rPr>
                <w:sz w:val="14"/>
                <w:szCs w:val="14"/>
                <w:lang w:eastAsia="ru-RU"/>
              </w:rPr>
            </w:pPr>
            <w:r w:rsidRPr="00CB4757">
              <w:rPr>
                <w:sz w:val="14"/>
                <w:szCs w:val="14"/>
                <w:lang w:eastAsia="ru-RU"/>
              </w:rPr>
              <w:t>181/133</w:t>
            </w:r>
          </w:p>
        </w:tc>
        <w:tc>
          <w:tcPr>
            <w:tcW w:w="733"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XW7BF4FKX0S175943</w:t>
            </w:r>
          </w:p>
        </w:tc>
        <w:tc>
          <w:tcPr>
            <w:tcW w:w="183" w:type="pct"/>
            <w:shd w:val="clear" w:color="auto" w:fill="auto"/>
            <w:noWrap/>
            <w:vAlign w:val="center"/>
          </w:tcPr>
          <w:p w:rsidR="008204E9" w:rsidRPr="00CB4757" w:rsidRDefault="008204E9" w:rsidP="007C1099">
            <w:pPr>
              <w:widowControl/>
              <w:autoSpaceDE/>
              <w:jc w:val="center"/>
              <w:rPr>
                <w:color w:val="000000"/>
                <w:sz w:val="14"/>
                <w:szCs w:val="14"/>
                <w:lang w:eastAsia="ru-RU"/>
              </w:rPr>
            </w:pPr>
          </w:p>
        </w:tc>
        <w:tc>
          <w:tcPr>
            <w:tcW w:w="24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1,18</w:t>
            </w:r>
          </w:p>
        </w:tc>
        <w:tc>
          <w:tcPr>
            <w:tcW w:w="220"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1,6</w:t>
            </w:r>
          </w:p>
        </w:tc>
        <w:tc>
          <w:tcPr>
            <w:tcW w:w="20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1,97</w:t>
            </w:r>
          </w:p>
        </w:tc>
        <w:tc>
          <w:tcPr>
            <w:tcW w:w="260" w:type="pct"/>
            <w:shd w:val="clear" w:color="auto" w:fill="auto"/>
            <w:noWrap/>
            <w:hideMark/>
          </w:tcPr>
          <w:p w:rsidR="008204E9" w:rsidRPr="00A23D5C" w:rsidRDefault="008204E9" w:rsidP="007C1099">
            <w:pPr>
              <w:jc w:val="center"/>
              <w:rPr>
                <w:sz w:val="12"/>
                <w:szCs w:val="12"/>
              </w:rPr>
            </w:pPr>
            <w:r w:rsidRPr="00A23D5C">
              <w:rPr>
                <w:sz w:val="12"/>
                <w:szCs w:val="12"/>
              </w:rPr>
              <w:t>0,66</w:t>
            </w:r>
          </w:p>
        </w:tc>
        <w:tc>
          <w:tcPr>
            <w:tcW w:w="199" w:type="pct"/>
          </w:tcPr>
          <w:p w:rsidR="008204E9" w:rsidRPr="00CB4757" w:rsidRDefault="008204E9" w:rsidP="007C1099">
            <w:pPr>
              <w:jc w:val="center"/>
              <w:rPr>
                <w:sz w:val="14"/>
                <w:szCs w:val="14"/>
              </w:rPr>
            </w:pPr>
            <w:r>
              <w:rPr>
                <w:sz w:val="14"/>
                <w:szCs w:val="14"/>
              </w:rPr>
              <w:t>1</w:t>
            </w:r>
          </w:p>
        </w:tc>
        <w:tc>
          <w:tcPr>
            <w:tcW w:w="200" w:type="pct"/>
          </w:tcPr>
          <w:p w:rsidR="008204E9" w:rsidRPr="00CB4757" w:rsidRDefault="008204E9" w:rsidP="007C1099">
            <w:pPr>
              <w:jc w:val="center"/>
              <w:rPr>
                <w:sz w:val="14"/>
                <w:szCs w:val="14"/>
              </w:rPr>
            </w:pPr>
            <w:r>
              <w:rPr>
                <w:sz w:val="14"/>
                <w:szCs w:val="14"/>
              </w:rPr>
              <w:t>1</w:t>
            </w:r>
          </w:p>
        </w:tc>
        <w:tc>
          <w:tcPr>
            <w:tcW w:w="571" w:type="pct"/>
          </w:tcPr>
          <w:p w:rsidR="008204E9" w:rsidRPr="00CB4757" w:rsidRDefault="008204E9" w:rsidP="007C1099">
            <w:pPr>
              <w:jc w:val="center"/>
              <w:rPr>
                <w:sz w:val="14"/>
                <w:szCs w:val="14"/>
              </w:rPr>
            </w:pPr>
          </w:p>
        </w:tc>
      </w:tr>
      <w:tr w:rsidR="008204E9" w:rsidRPr="00CB4757" w:rsidTr="007C1099">
        <w:trPr>
          <w:trHeight w:val="44"/>
        </w:trPr>
        <w:tc>
          <w:tcPr>
            <w:tcW w:w="1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13</w:t>
            </w:r>
          </w:p>
        </w:tc>
        <w:tc>
          <w:tcPr>
            <w:tcW w:w="43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proofErr w:type="spellStart"/>
            <w:r w:rsidRPr="00CB4757">
              <w:rPr>
                <w:color w:val="000000"/>
                <w:sz w:val="14"/>
                <w:szCs w:val="14"/>
                <w:lang w:eastAsia="ru-RU"/>
              </w:rPr>
              <w:t>Toyota</w:t>
            </w:r>
            <w:proofErr w:type="spellEnd"/>
            <w:r w:rsidRPr="00CB4757">
              <w:rPr>
                <w:color w:val="000000"/>
                <w:sz w:val="14"/>
                <w:szCs w:val="14"/>
                <w:lang w:eastAsia="ru-RU"/>
              </w:rPr>
              <w:t xml:space="preserve"> </w:t>
            </w:r>
            <w:proofErr w:type="spellStart"/>
            <w:r w:rsidRPr="00CB4757">
              <w:rPr>
                <w:color w:val="000000"/>
                <w:sz w:val="14"/>
                <w:szCs w:val="14"/>
                <w:lang w:eastAsia="ru-RU"/>
              </w:rPr>
              <w:t>Camry</w:t>
            </w:r>
            <w:proofErr w:type="spellEnd"/>
          </w:p>
        </w:tc>
        <w:tc>
          <w:tcPr>
            <w:tcW w:w="3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В</w:t>
            </w:r>
          </w:p>
        </w:tc>
        <w:tc>
          <w:tcPr>
            <w:tcW w:w="58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 xml:space="preserve">Т 341 </w:t>
            </w:r>
            <w:proofErr w:type="gramStart"/>
            <w:r w:rsidRPr="00CB4757">
              <w:rPr>
                <w:color w:val="000000"/>
                <w:sz w:val="14"/>
                <w:szCs w:val="14"/>
                <w:lang w:eastAsia="ru-RU"/>
              </w:rPr>
              <w:t>ТТ</w:t>
            </w:r>
            <w:proofErr w:type="gramEnd"/>
            <w:r w:rsidRPr="00CB4757">
              <w:rPr>
                <w:color w:val="000000"/>
                <w:sz w:val="14"/>
                <w:szCs w:val="14"/>
                <w:lang w:eastAsia="ru-RU"/>
              </w:rPr>
              <w:t xml:space="preserve"> 26</w:t>
            </w:r>
          </w:p>
        </w:tc>
        <w:tc>
          <w:tcPr>
            <w:tcW w:w="234"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2017</w:t>
            </w:r>
          </w:p>
        </w:tc>
        <w:tc>
          <w:tcPr>
            <w:tcW w:w="367" w:type="pct"/>
            <w:shd w:val="clear" w:color="000000" w:fill="FFFFFF"/>
            <w:vAlign w:val="center"/>
            <w:hideMark/>
          </w:tcPr>
          <w:p w:rsidR="008204E9" w:rsidRPr="00CB4757" w:rsidRDefault="008204E9" w:rsidP="007C1099">
            <w:pPr>
              <w:widowControl/>
              <w:autoSpaceDE/>
              <w:jc w:val="center"/>
              <w:rPr>
                <w:sz w:val="14"/>
                <w:szCs w:val="14"/>
                <w:lang w:eastAsia="ru-RU"/>
              </w:rPr>
            </w:pPr>
            <w:r w:rsidRPr="00CB4757">
              <w:rPr>
                <w:sz w:val="14"/>
                <w:szCs w:val="14"/>
                <w:lang w:eastAsia="ru-RU"/>
              </w:rPr>
              <w:t>181/133</w:t>
            </w:r>
          </w:p>
        </w:tc>
        <w:tc>
          <w:tcPr>
            <w:tcW w:w="733"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XW7BF4FKX0S175828</w:t>
            </w:r>
          </w:p>
        </w:tc>
        <w:tc>
          <w:tcPr>
            <w:tcW w:w="183" w:type="pct"/>
            <w:shd w:val="clear" w:color="auto" w:fill="auto"/>
            <w:noWrap/>
            <w:vAlign w:val="center"/>
          </w:tcPr>
          <w:p w:rsidR="008204E9" w:rsidRPr="00CB4757" w:rsidRDefault="008204E9" w:rsidP="007C1099">
            <w:pPr>
              <w:widowControl/>
              <w:autoSpaceDE/>
              <w:jc w:val="center"/>
              <w:rPr>
                <w:color w:val="000000"/>
                <w:sz w:val="14"/>
                <w:szCs w:val="14"/>
                <w:lang w:eastAsia="ru-RU"/>
              </w:rPr>
            </w:pPr>
          </w:p>
        </w:tc>
        <w:tc>
          <w:tcPr>
            <w:tcW w:w="24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1,18</w:t>
            </w:r>
          </w:p>
        </w:tc>
        <w:tc>
          <w:tcPr>
            <w:tcW w:w="220"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1,6</w:t>
            </w:r>
          </w:p>
        </w:tc>
        <w:tc>
          <w:tcPr>
            <w:tcW w:w="20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1,97</w:t>
            </w:r>
          </w:p>
        </w:tc>
        <w:tc>
          <w:tcPr>
            <w:tcW w:w="260" w:type="pct"/>
            <w:shd w:val="clear" w:color="auto" w:fill="auto"/>
            <w:noWrap/>
            <w:hideMark/>
          </w:tcPr>
          <w:p w:rsidR="008204E9" w:rsidRPr="00A23D5C" w:rsidRDefault="008204E9" w:rsidP="007C1099">
            <w:pPr>
              <w:jc w:val="center"/>
              <w:rPr>
                <w:sz w:val="12"/>
                <w:szCs w:val="12"/>
              </w:rPr>
            </w:pPr>
            <w:r w:rsidRPr="00A23D5C">
              <w:rPr>
                <w:sz w:val="12"/>
                <w:szCs w:val="12"/>
              </w:rPr>
              <w:t>0,66</w:t>
            </w:r>
          </w:p>
        </w:tc>
        <w:tc>
          <w:tcPr>
            <w:tcW w:w="199" w:type="pct"/>
          </w:tcPr>
          <w:p w:rsidR="008204E9" w:rsidRPr="00CB4757" w:rsidRDefault="008204E9" w:rsidP="007C1099">
            <w:pPr>
              <w:jc w:val="center"/>
              <w:rPr>
                <w:sz w:val="14"/>
                <w:szCs w:val="14"/>
              </w:rPr>
            </w:pPr>
            <w:r>
              <w:rPr>
                <w:sz w:val="14"/>
                <w:szCs w:val="14"/>
              </w:rPr>
              <w:t>1</w:t>
            </w:r>
          </w:p>
        </w:tc>
        <w:tc>
          <w:tcPr>
            <w:tcW w:w="200" w:type="pct"/>
          </w:tcPr>
          <w:p w:rsidR="008204E9" w:rsidRPr="00CB4757" w:rsidRDefault="008204E9" w:rsidP="007C1099">
            <w:pPr>
              <w:jc w:val="center"/>
              <w:rPr>
                <w:sz w:val="14"/>
                <w:szCs w:val="14"/>
              </w:rPr>
            </w:pPr>
            <w:r>
              <w:rPr>
                <w:sz w:val="14"/>
                <w:szCs w:val="14"/>
              </w:rPr>
              <w:t>1</w:t>
            </w:r>
          </w:p>
        </w:tc>
        <w:tc>
          <w:tcPr>
            <w:tcW w:w="571" w:type="pct"/>
          </w:tcPr>
          <w:p w:rsidR="008204E9" w:rsidRPr="00CB4757" w:rsidRDefault="008204E9" w:rsidP="007C1099">
            <w:pPr>
              <w:jc w:val="center"/>
              <w:rPr>
                <w:sz w:val="14"/>
                <w:szCs w:val="14"/>
              </w:rPr>
            </w:pPr>
          </w:p>
        </w:tc>
      </w:tr>
      <w:tr w:rsidR="008204E9" w:rsidRPr="00CB4757" w:rsidTr="007C1099">
        <w:trPr>
          <w:trHeight w:val="44"/>
        </w:trPr>
        <w:tc>
          <w:tcPr>
            <w:tcW w:w="1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14</w:t>
            </w:r>
          </w:p>
        </w:tc>
        <w:tc>
          <w:tcPr>
            <w:tcW w:w="43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proofErr w:type="spellStart"/>
            <w:r w:rsidRPr="00CB4757">
              <w:rPr>
                <w:color w:val="000000"/>
                <w:sz w:val="14"/>
                <w:szCs w:val="14"/>
                <w:lang w:eastAsia="ru-RU"/>
              </w:rPr>
              <w:t>Toyota</w:t>
            </w:r>
            <w:proofErr w:type="spellEnd"/>
            <w:r w:rsidRPr="00CB4757">
              <w:rPr>
                <w:color w:val="000000"/>
                <w:sz w:val="14"/>
                <w:szCs w:val="14"/>
                <w:lang w:eastAsia="ru-RU"/>
              </w:rPr>
              <w:t xml:space="preserve"> </w:t>
            </w:r>
            <w:proofErr w:type="spellStart"/>
            <w:r w:rsidRPr="00CB4757">
              <w:rPr>
                <w:color w:val="000000"/>
                <w:sz w:val="14"/>
                <w:szCs w:val="14"/>
                <w:lang w:eastAsia="ru-RU"/>
              </w:rPr>
              <w:t>Camry</w:t>
            </w:r>
            <w:proofErr w:type="spellEnd"/>
          </w:p>
        </w:tc>
        <w:tc>
          <w:tcPr>
            <w:tcW w:w="3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В</w:t>
            </w:r>
          </w:p>
        </w:tc>
        <w:tc>
          <w:tcPr>
            <w:tcW w:w="58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 xml:space="preserve">Т 347 </w:t>
            </w:r>
            <w:proofErr w:type="gramStart"/>
            <w:r w:rsidRPr="00CB4757">
              <w:rPr>
                <w:color w:val="000000"/>
                <w:sz w:val="14"/>
                <w:szCs w:val="14"/>
                <w:lang w:eastAsia="ru-RU"/>
              </w:rPr>
              <w:t>ТТ</w:t>
            </w:r>
            <w:proofErr w:type="gramEnd"/>
            <w:r w:rsidRPr="00CB4757">
              <w:rPr>
                <w:color w:val="000000"/>
                <w:sz w:val="14"/>
                <w:szCs w:val="14"/>
                <w:lang w:eastAsia="ru-RU"/>
              </w:rPr>
              <w:t xml:space="preserve"> 26</w:t>
            </w:r>
          </w:p>
        </w:tc>
        <w:tc>
          <w:tcPr>
            <w:tcW w:w="234"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2017</w:t>
            </w:r>
          </w:p>
        </w:tc>
        <w:tc>
          <w:tcPr>
            <w:tcW w:w="367" w:type="pct"/>
            <w:shd w:val="clear" w:color="000000" w:fill="FFFFFF"/>
            <w:vAlign w:val="center"/>
            <w:hideMark/>
          </w:tcPr>
          <w:p w:rsidR="008204E9" w:rsidRPr="00CB4757" w:rsidRDefault="008204E9" w:rsidP="007C1099">
            <w:pPr>
              <w:widowControl/>
              <w:autoSpaceDE/>
              <w:jc w:val="center"/>
              <w:rPr>
                <w:sz w:val="14"/>
                <w:szCs w:val="14"/>
                <w:lang w:eastAsia="ru-RU"/>
              </w:rPr>
            </w:pPr>
            <w:r w:rsidRPr="00CB4757">
              <w:rPr>
                <w:sz w:val="14"/>
                <w:szCs w:val="14"/>
                <w:lang w:eastAsia="ru-RU"/>
              </w:rPr>
              <w:t>181/133</w:t>
            </w:r>
          </w:p>
        </w:tc>
        <w:tc>
          <w:tcPr>
            <w:tcW w:w="733"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XW7BF4FK20S175449</w:t>
            </w:r>
          </w:p>
        </w:tc>
        <w:tc>
          <w:tcPr>
            <w:tcW w:w="183" w:type="pct"/>
            <w:shd w:val="clear" w:color="auto" w:fill="auto"/>
            <w:noWrap/>
            <w:vAlign w:val="center"/>
          </w:tcPr>
          <w:p w:rsidR="008204E9" w:rsidRPr="00CB4757" w:rsidRDefault="008204E9" w:rsidP="007C1099">
            <w:pPr>
              <w:widowControl/>
              <w:autoSpaceDE/>
              <w:jc w:val="center"/>
              <w:rPr>
                <w:color w:val="000000"/>
                <w:sz w:val="14"/>
                <w:szCs w:val="14"/>
                <w:lang w:eastAsia="ru-RU"/>
              </w:rPr>
            </w:pPr>
          </w:p>
        </w:tc>
        <w:tc>
          <w:tcPr>
            <w:tcW w:w="24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1,18</w:t>
            </w:r>
          </w:p>
        </w:tc>
        <w:tc>
          <w:tcPr>
            <w:tcW w:w="220"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1,6</w:t>
            </w:r>
          </w:p>
        </w:tc>
        <w:tc>
          <w:tcPr>
            <w:tcW w:w="20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1,97</w:t>
            </w:r>
          </w:p>
        </w:tc>
        <w:tc>
          <w:tcPr>
            <w:tcW w:w="260" w:type="pct"/>
            <w:shd w:val="clear" w:color="auto" w:fill="auto"/>
            <w:noWrap/>
            <w:hideMark/>
          </w:tcPr>
          <w:p w:rsidR="008204E9" w:rsidRPr="00A23D5C" w:rsidRDefault="008204E9" w:rsidP="007C1099">
            <w:pPr>
              <w:jc w:val="center"/>
              <w:rPr>
                <w:sz w:val="12"/>
                <w:szCs w:val="12"/>
              </w:rPr>
            </w:pPr>
            <w:r w:rsidRPr="00A23D5C">
              <w:rPr>
                <w:sz w:val="12"/>
                <w:szCs w:val="12"/>
              </w:rPr>
              <w:t>0,66</w:t>
            </w:r>
          </w:p>
        </w:tc>
        <w:tc>
          <w:tcPr>
            <w:tcW w:w="199" w:type="pct"/>
          </w:tcPr>
          <w:p w:rsidR="008204E9" w:rsidRPr="00CB4757" w:rsidRDefault="008204E9" w:rsidP="007C1099">
            <w:pPr>
              <w:jc w:val="center"/>
              <w:rPr>
                <w:sz w:val="14"/>
                <w:szCs w:val="14"/>
              </w:rPr>
            </w:pPr>
            <w:r>
              <w:rPr>
                <w:sz w:val="14"/>
                <w:szCs w:val="14"/>
              </w:rPr>
              <w:t>1</w:t>
            </w:r>
          </w:p>
        </w:tc>
        <w:tc>
          <w:tcPr>
            <w:tcW w:w="200" w:type="pct"/>
          </w:tcPr>
          <w:p w:rsidR="008204E9" w:rsidRPr="00CB4757" w:rsidRDefault="008204E9" w:rsidP="007C1099">
            <w:pPr>
              <w:jc w:val="center"/>
              <w:rPr>
                <w:sz w:val="14"/>
                <w:szCs w:val="14"/>
              </w:rPr>
            </w:pPr>
            <w:r>
              <w:rPr>
                <w:sz w:val="14"/>
                <w:szCs w:val="14"/>
              </w:rPr>
              <w:t>1</w:t>
            </w:r>
          </w:p>
        </w:tc>
        <w:tc>
          <w:tcPr>
            <w:tcW w:w="571" w:type="pct"/>
          </w:tcPr>
          <w:p w:rsidR="008204E9" w:rsidRPr="00CB4757" w:rsidRDefault="008204E9" w:rsidP="007C1099">
            <w:pPr>
              <w:jc w:val="center"/>
              <w:rPr>
                <w:sz w:val="14"/>
                <w:szCs w:val="14"/>
              </w:rPr>
            </w:pPr>
          </w:p>
        </w:tc>
      </w:tr>
      <w:tr w:rsidR="008204E9" w:rsidRPr="00CB4757" w:rsidTr="007C1099">
        <w:trPr>
          <w:trHeight w:val="44"/>
        </w:trPr>
        <w:tc>
          <w:tcPr>
            <w:tcW w:w="1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15</w:t>
            </w:r>
          </w:p>
        </w:tc>
        <w:tc>
          <w:tcPr>
            <w:tcW w:w="43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proofErr w:type="spellStart"/>
            <w:r w:rsidRPr="00CB4757">
              <w:rPr>
                <w:color w:val="000000"/>
                <w:sz w:val="14"/>
                <w:szCs w:val="14"/>
                <w:lang w:eastAsia="ru-RU"/>
              </w:rPr>
              <w:t>Toyota</w:t>
            </w:r>
            <w:proofErr w:type="spellEnd"/>
            <w:r w:rsidRPr="00CB4757">
              <w:rPr>
                <w:color w:val="000000"/>
                <w:sz w:val="14"/>
                <w:szCs w:val="14"/>
                <w:lang w:eastAsia="ru-RU"/>
              </w:rPr>
              <w:t xml:space="preserve"> </w:t>
            </w:r>
            <w:proofErr w:type="spellStart"/>
            <w:r w:rsidRPr="00CB4757">
              <w:rPr>
                <w:color w:val="000000"/>
                <w:sz w:val="14"/>
                <w:szCs w:val="14"/>
                <w:lang w:eastAsia="ru-RU"/>
              </w:rPr>
              <w:t>Camry</w:t>
            </w:r>
            <w:proofErr w:type="spellEnd"/>
          </w:p>
        </w:tc>
        <w:tc>
          <w:tcPr>
            <w:tcW w:w="3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В</w:t>
            </w:r>
          </w:p>
        </w:tc>
        <w:tc>
          <w:tcPr>
            <w:tcW w:w="58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 xml:space="preserve">Т 336 </w:t>
            </w:r>
            <w:proofErr w:type="gramStart"/>
            <w:r w:rsidRPr="00CB4757">
              <w:rPr>
                <w:color w:val="000000"/>
                <w:sz w:val="14"/>
                <w:szCs w:val="14"/>
                <w:lang w:eastAsia="ru-RU"/>
              </w:rPr>
              <w:t>ТТ</w:t>
            </w:r>
            <w:proofErr w:type="gramEnd"/>
            <w:r w:rsidRPr="00CB4757">
              <w:rPr>
                <w:color w:val="000000"/>
                <w:sz w:val="14"/>
                <w:szCs w:val="14"/>
                <w:lang w:eastAsia="ru-RU"/>
              </w:rPr>
              <w:t xml:space="preserve"> 26</w:t>
            </w:r>
          </w:p>
        </w:tc>
        <w:tc>
          <w:tcPr>
            <w:tcW w:w="234"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2017</w:t>
            </w:r>
          </w:p>
        </w:tc>
        <w:tc>
          <w:tcPr>
            <w:tcW w:w="367" w:type="pct"/>
            <w:shd w:val="clear" w:color="000000" w:fill="FFFFFF"/>
            <w:vAlign w:val="center"/>
            <w:hideMark/>
          </w:tcPr>
          <w:p w:rsidR="008204E9" w:rsidRPr="00CB4757" w:rsidRDefault="008204E9" w:rsidP="007C1099">
            <w:pPr>
              <w:widowControl/>
              <w:autoSpaceDE/>
              <w:jc w:val="center"/>
              <w:rPr>
                <w:sz w:val="14"/>
                <w:szCs w:val="14"/>
                <w:lang w:eastAsia="ru-RU"/>
              </w:rPr>
            </w:pPr>
            <w:r w:rsidRPr="00CB4757">
              <w:rPr>
                <w:sz w:val="14"/>
                <w:szCs w:val="14"/>
                <w:lang w:eastAsia="ru-RU"/>
              </w:rPr>
              <w:t>181/133</w:t>
            </w:r>
          </w:p>
        </w:tc>
        <w:tc>
          <w:tcPr>
            <w:tcW w:w="733"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XW7BF4FK50S176708</w:t>
            </w:r>
          </w:p>
        </w:tc>
        <w:tc>
          <w:tcPr>
            <w:tcW w:w="183" w:type="pct"/>
            <w:shd w:val="clear" w:color="auto" w:fill="auto"/>
            <w:noWrap/>
            <w:vAlign w:val="center"/>
          </w:tcPr>
          <w:p w:rsidR="008204E9" w:rsidRPr="00CB4757" w:rsidRDefault="008204E9" w:rsidP="007C1099">
            <w:pPr>
              <w:widowControl/>
              <w:autoSpaceDE/>
              <w:jc w:val="center"/>
              <w:rPr>
                <w:color w:val="000000"/>
                <w:sz w:val="14"/>
                <w:szCs w:val="14"/>
                <w:lang w:eastAsia="ru-RU"/>
              </w:rPr>
            </w:pPr>
          </w:p>
        </w:tc>
        <w:tc>
          <w:tcPr>
            <w:tcW w:w="24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1,18</w:t>
            </w:r>
          </w:p>
        </w:tc>
        <w:tc>
          <w:tcPr>
            <w:tcW w:w="220"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1,6</w:t>
            </w:r>
          </w:p>
        </w:tc>
        <w:tc>
          <w:tcPr>
            <w:tcW w:w="20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1,97</w:t>
            </w:r>
          </w:p>
        </w:tc>
        <w:tc>
          <w:tcPr>
            <w:tcW w:w="260" w:type="pct"/>
            <w:shd w:val="clear" w:color="auto" w:fill="auto"/>
            <w:noWrap/>
            <w:hideMark/>
          </w:tcPr>
          <w:p w:rsidR="008204E9" w:rsidRPr="00A23D5C" w:rsidRDefault="008204E9" w:rsidP="007C1099">
            <w:pPr>
              <w:jc w:val="center"/>
              <w:rPr>
                <w:sz w:val="12"/>
                <w:szCs w:val="12"/>
              </w:rPr>
            </w:pPr>
            <w:r w:rsidRPr="00A23D5C">
              <w:rPr>
                <w:sz w:val="12"/>
                <w:szCs w:val="12"/>
              </w:rPr>
              <w:t>0,66</w:t>
            </w:r>
          </w:p>
        </w:tc>
        <w:tc>
          <w:tcPr>
            <w:tcW w:w="199" w:type="pct"/>
          </w:tcPr>
          <w:p w:rsidR="008204E9" w:rsidRPr="00CB4757" w:rsidRDefault="008204E9" w:rsidP="007C1099">
            <w:pPr>
              <w:jc w:val="center"/>
              <w:rPr>
                <w:sz w:val="14"/>
                <w:szCs w:val="14"/>
              </w:rPr>
            </w:pPr>
            <w:r>
              <w:rPr>
                <w:sz w:val="14"/>
                <w:szCs w:val="14"/>
              </w:rPr>
              <w:t>1</w:t>
            </w:r>
          </w:p>
        </w:tc>
        <w:tc>
          <w:tcPr>
            <w:tcW w:w="200" w:type="pct"/>
          </w:tcPr>
          <w:p w:rsidR="008204E9" w:rsidRPr="00CB4757" w:rsidRDefault="008204E9" w:rsidP="007C1099">
            <w:pPr>
              <w:jc w:val="center"/>
              <w:rPr>
                <w:sz w:val="14"/>
                <w:szCs w:val="14"/>
              </w:rPr>
            </w:pPr>
            <w:r>
              <w:rPr>
                <w:sz w:val="14"/>
                <w:szCs w:val="14"/>
              </w:rPr>
              <w:t>1</w:t>
            </w:r>
          </w:p>
        </w:tc>
        <w:tc>
          <w:tcPr>
            <w:tcW w:w="571" w:type="pct"/>
          </w:tcPr>
          <w:p w:rsidR="008204E9" w:rsidRPr="00CB4757" w:rsidRDefault="008204E9" w:rsidP="007C1099">
            <w:pPr>
              <w:jc w:val="center"/>
              <w:rPr>
                <w:sz w:val="14"/>
                <w:szCs w:val="14"/>
              </w:rPr>
            </w:pPr>
          </w:p>
        </w:tc>
      </w:tr>
      <w:tr w:rsidR="008204E9" w:rsidRPr="00CB4757" w:rsidTr="007C1099">
        <w:trPr>
          <w:trHeight w:val="44"/>
        </w:trPr>
        <w:tc>
          <w:tcPr>
            <w:tcW w:w="1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16</w:t>
            </w:r>
          </w:p>
        </w:tc>
        <w:tc>
          <w:tcPr>
            <w:tcW w:w="43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proofErr w:type="spellStart"/>
            <w:r w:rsidRPr="00CB4757">
              <w:rPr>
                <w:color w:val="000000"/>
                <w:sz w:val="14"/>
                <w:szCs w:val="14"/>
                <w:lang w:eastAsia="ru-RU"/>
              </w:rPr>
              <w:t>Toyota</w:t>
            </w:r>
            <w:proofErr w:type="spellEnd"/>
            <w:r w:rsidRPr="00CB4757">
              <w:rPr>
                <w:color w:val="000000"/>
                <w:sz w:val="14"/>
                <w:szCs w:val="14"/>
                <w:lang w:eastAsia="ru-RU"/>
              </w:rPr>
              <w:t xml:space="preserve"> </w:t>
            </w:r>
            <w:proofErr w:type="spellStart"/>
            <w:r w:rsidRPr="00CB4757">
              <w:rPr>
                <w:color w:val="000000"/>
                <w:sz w:val="14"/>
                <w:szCs w:val="14"/>
                <w:lang w:eastAsia="ru-RU"/>
              </w:rPr>
              <w:t>Camry</w:t>
            </w:r>
            <w:proofErr w:type="spellEnd"/>
          </w:p>
        </w:tc>
        <w:tc>
          <w:tcPr>
            <w:tcW w:w="3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В</w:t>
            </w:r>
          </w:p>
        </w:tc>
        <w:tc>
          <w:tcPr>
            <w:tcW w:w="58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 xml:space="preserve">Т 366 </w:t>
            </w:r>
            <w:proofErr w:type="gramStart"/>
            <w:r w:rsidRPr="00CB4757">
              <w:rPr>
                <w:color w:val="000000"/>
                <w:sz w:val="14"/>
                <w:szCs w:val="14"/>
                <w:lang w:eastAsia="ru-RU"/>
              </w:rPr>
              <w:t>ТТ</w:t>
            </w:r>
            <w:proofErr w:type="gramEnd"/>
            <w:r w:rsidRPr="00CB4757">
              <w:rPr>
                <w:color w:val="000000"/>
                <w:sz w:val="14"/>
                <w:szCs w:val="14"/>
                <w:lang w:eastAsia="ru-RU"/>
              </w:rPr>
              <w:t xml:space="preserve"> 26</w:t>
            </w:r>
          </w:p>
        </w:tc>
        <w:tc>
          <w:tcPr>
            <w:tcW w:w="234"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2017</w:t>
            </w:r>
          </w:p>
        </w:tc>
        <w:tc>
          <w:tcPr>
            <w:tcW w:w="367" w:type="pct"/>
            <w:shd w:val="clear" w:color="000000" w:fill="FFFFFF"/>
            <w:vAlign w:val="center"/>
            <w:hideMark/>
          </w:tcPr>
          <w:p w:rsidR="008204E9" w:rsidRPr="00CB4757" w:rsidRDefault="008204E9" w:rsidP="007C1099">
            <w:pPr>
              <w:widowControl/>
              <w:autoSpaceDE/>
              <w:jc w:val="center"/>
              <w:rPr>
                <w:sz w:val="14"/>
                <w:szCs w:val="14"/>
                <w:lang w:eastAsia="ru-RU"/>
              </w:rPr>
            </w:pPr>
            <w:r w:rsidRPr="00CB4757">
              <w:rPr>
                <w:sz w:val="14"/>
                <w:szCs w:val="14"/>
                <w:lang w:eastAsia="ru-RU"/>
              </w:rPr>
              <w:t>181/133</w:t>
            </w:r>
          </w:p>
        </w:tc>
        <w:tc>
          <w:tcPr>
            <w:tcW w:w="733"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XW7BF4FK60S174918</w:t>
            </w:r>
          </w:p>
        </w:tc>
        <w:tc>
          <w:tcPr>
            <w:tcW w:w="183" w:type="pct"/>
            <w:shd w:val="clear" w:color="auto" w:fill="auto"/>
            <w:noWrap/>
            <w:vAlign w:val="center"/>
          </w:tcPr>
          <w:p w:rsidR="008204E9" w:rsidRPr="00CB4757" w:rsidRDefault="008204E9" w:rsidP="007C1099">
            <w:pPr>
              <w:widowControl/>
              <w:autoSpaceDE/>
              <w:jc w:val="center"/>
              <w:rPr>
                <w:color w:val="000000"/>
                <w:sz w:val="14"/>
                <w:szCs w:val="14"/>
                <w:lang w:eastAsia="ru-RU"/>
              </w:rPr>
            </w:pPr>
          </w:p>
        </w:tc>
        <w:tc>
          <w:tcPr>
            <w:tcW w:w="24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1,18</w:t>
            </w:r>
          </w:p>
        </w:tc>
        <w:tc>
          <w:tcPr>
            <w:tcW w:w="220"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1,6</w:t>
            </w:r>
          </w:p>
        </w:tc>
        <w:tc>
          <w:tcPr>
            <w:tcW w:w="20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1,97</w:t>
            </w:r>
          </w:p>
        </w:tc>
        <w:tc>
          <w:tcPr>
            <w:tcW w:w="260" w:type="pct"/>
            <w:shd w:val="clear" w:color="auto" w:fill="auto"/>
            <w:noWrap/>
            <w:hideMark/>
          </w:tcPr>
          <w:p w:rsidR="008204E9" w:rsidRPr="00A23D5C" w:rsidRDefault="008204E9" w:rsidP="007C1099">
            <w:pPr>
              <w:jc w:val="center"/>
              <w:rPr>
                <w:sz w:val="12"/>
                <w:szCs w:val="12"/>
              </w:rPr>
            </w:pPr>
            <w:r w:rsidRPr="00A23D5C">
              <w:rPr>
                <w:sz w:val="12"/>
                <w:szCs w:val="12"/>
              </w:rPr>
              <w:t>0,66</w:t>
            </w:r>
          </w:p>
        </w:tc>
        <w:tc>
          <w:tcPr>
            <w:tcW w:w="199" w:type="pct"/>
          </w:tcPr>
          <w:p w:rsidR="008204E9" w:rsidRPr="00CB4757" w:rsidRDefault="008204E9" w:rsidP="007C1099">
            <w:pPr>
              <w:jc w:val="center"/>
              <w:rPr>
                <w:sz w:val="14"/>
                <w:szCs w:val="14"/>
              </w:rPr>
            </w:pPr>
            <w:r>
              <w:rPr>
                <w:sz w:val="14"/>
                <w:szCs w:val="14"/>
              </w:rPr>
              <w:t>1</w:t>
            </w:r>
          </w:p>
        </w:tc>
        <w:tc>
          <w:tcPr>
            <w:tcW w:w="200" w:type="pct"/>
          </w:tcPr>
          <w:p w:rsidR="008204E9" w:rsidRPr="00CB4757" w:rsidRDefault="008204E9" w:rsidP="007C1099">
            <w:pPr>
              <w:jc w:val="center"/>
              <w:rPr>
                <w:sz w:val="14"/>
                <w:szCs w:val="14"/>
              </w:rPr>
            </w:pPr>
            <w:r>
              <w:rPr>
                <w:sz w:val="14"/>
                <w:szCs w:val="14"/>
              </w:rPr>
              <w:t>1</w:t>
            </w:r>
          </w:p>
        </w:tc>
        <w:tc>
          <w:tcPr>
            <w:tcW w:w="571" w:type="pct"/>
          </w:tcPr>
          <w:p w:rsidR="008204E9" w:rsidRPr="00CB4757" w:rsidRDefault="008204E9" w:rsidP="007C1099">
            <w:pPr>
              <w:jc w:val="center"/>
              <w:rPr>
                <w:sz w:val="14"/>
                <w:szCs w:val="14"/>
              </w:rPr>
            </w:pPr>
          </w:p>
        </w:tc>
      </w:tr>
      <w:tr w:rsidR="008204E9" w:rsidRPr="00CB4757" w:rsidTr="007C1099">
        <w:trPr>
          <w:trHeight w:val="44"/>
        </w:trPr>
        <w:tc>
          <w:tcPr>
            <w:tcW w:w="1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17</w:t>
            </w:r>
          </w:p>
        </w:tc>
        <w:tc>
          <w:tcPr>
            <w:tcW w:w="43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 xml:space="preserve">BMW </w:t>
            </w:r>
          </w:p>
        </w:tc>
        <w:tc>
          <w:tcPr>
            <w:tcW w:w="3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В</w:t>
            </w:r>
          </w:p>
        </w:tc>
        <w:tc>
          <w:tcPr>
            <w:tcW w:w="58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В 396 СЕ 126</w:t>
            </w:r>
          </w:p>
        </w:tc>
        <w:tc>
          <w:tcPr>
            <w:tcW w:w="234"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2017</w:t>
            </w:r>
          </w:p>
        </w:tc>
        <w:tc>
          <w:tcPr>
            <w:tcW w:w="367" w:type="pct"/>
            <w:shd w:val="clear" w:color="000000" w:fill="FFFFFF"/>
            <w:vAlign w:val="center"/>
            <w:hideMark/>
          </w:tcPr>
          <w:p w:rsidR="008204E9" w:rsidRPr="00CB4757" w:rsidRDefault="008204E9" w:rsidP="007C1099">
            <w:pPr>
              <w:widowControl/>
              <w:autoSpaceDE/>
              <w:jc w:val="center"/>
              <w:rPr>
                <w:sz w:val="14"/>
                <w:szCs w:val="14"/>
                <w:lang w:eastAsia="ru-RU"/>
              </w:rPr>
            </w:pPr>
            <w:r w:rsidRPr="00CB4757">
              <w:rPr>
                <w:sz w:val="14"/>
                <w:szCs w:val="14"/>
                <w:lang w:eastAsia="ru-RU"/>
              </w:rPr>
              <w:t>184/135</w:t>
            </w:r>
          </w:p>
        </w:tc>
        <w:tc>
          <w:tcPr>
            <w:tcW w:w="733"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X4XJA19430WC06025</w:t>
            </w:r>
          </w:p>
        </w:tc>
        <w:tc>
          <w:tcPr>
            <w:tcW w:w="183" w:type="pct"/>
            <w:shd w:val="clear" w:color="auto" w:fill="auto"/>
            <w:noWrap/>
            <w:vAlign w:val="center"/>
          </w:tcPr>
          <w:p w:rsidR="008204E9" w:rsidRPr="00CB4757" w:rsidRDefault="008204E9" w:rsidP="007C1099">
            <w:pPr>
              <w:widowControl/>
              <w:autoSpaceDE/>
              <w:jc w:val="center"/>
              <w:rPr>
                <w:color w:val="000000"/>
                <w:sz w:val="14"/>
                <w:szCs w:val="14"/>
                <w:lang w:eastAsia="ru-RU"/>
              </w:rPr>
            </w:pPr>
          </w:p>
        </w:tc>
        <w:tc>
          <w:tcPr>
            <w:tcW w:w="24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1,18</w:t>
            </w:r>
          </w:p>
        </w:tc>
        <w:tc>
          <w:tcPr>
            <w:tcW w:w="220"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1,6</w:t>
            </w:r>
          </w:p>
        </w:tc>
        <w:tc>
          <w:tcPr>
            <w:tcW w:w="20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1,97</w:t>
            </w:r>
          </w:p>
        </w:tc>
        <w:tc>
          <w:tcPr>
            <w:tcW w:w="260" w:type="pct"/>
            <w:tcBorders>
              <w:bottom w:val="single" w:sz="4" w:space="0" w:color="auto"/>
            </w:tcBorders>
            <w:shd w:val="clear" w:color="auto" w:fill="auto"/>
            <w:noWrap/>
            <w:hideMark/>
          </w:tcPr>
          <w:p w:rsidR="008204E9" w:rsidRPr="00A23D5C" w:rsidRDefault="008204E9" w:rsidP="007C1099">
            <w:pPr>
              <w:jc w:val="center"/>
              <w:rPr>
                <w:sz w:val="12"/>
                <w:szCs w:val="12"/>
              </w:rPr>
            </w:pPr>
            <w:r w:rsidRPr="00A23D5C">
              <w:rPr>
                <w:sz w:val="12"/>
                <w:szCs w:val="12"/>
              </w:rPr>
              <w:t>0,66</w:t>
            </w:r>
          </w:p>
        </w:tc>
        <w:tc>
          <w:tcPr>
            <w:tcW w:w="199" w:type="pct"/>
            <w:tcBorders>
              <w:bottom w:val="single" w:sz="4" w:space="0" w:color="auto"/>
            </w:tcBorders>
          </w:tcPr>
          <w:p w:rsidR="008204E9" w:rsidRPr="00CB4757" w:rsidRDefault="008204E9" w:rsidP="007C1099">
            <w:pPr>
              <w:jc w:val="center"/>
              <w:rPr>
                <w:sz w:val="14"/>
                <w:szCs w:val="14"/>
              </w:rPr>
            </w:pPr>
            <w:r>
              <w:rPr>
                <w:sz w:val="14"/>
                <w:szCs w:val="14"/>
              </w:rPr>
              <w:t>1</w:t>
            </w:r>
          </w:p>
        </w:tc>
        <w:tc>
          <w:tcPr>
            <w:tcW w:w="200" w:type="pct"/>
            <w:tcBorders>
              <w:bottom w:val="single" w:sz="4" w:space="0" w:color="auto"/>
            </w:tcBorders>
          </w:tcPr>
          <w:p w:rsidR="008204E9" w:rsidRPr="00CB4757" w:rsidRDefault="008204E9" w:rsidP="007C1099">
            <w:pPr>
              <w:jc w:val="center"/>
              <w:rPr>
                <w:sz w:val="14"/>
                <w:szCs w:val="14"/>
              </w:rPr>
            </w:pPr>
            <w:r>
              <w:rPr>
                <w:sz w:val="14"/>
                <w:szCs w:val="14"/>
              </w:rPr>
              <w:t>1</w:t>
            </w:r>
          </w:p>
        </w:tc>
        <w:tc>
          <w:tcPr>
            <w:tcW w:w="571" w:type="pct"/>
            <w:tcBorders>
              <w:bottom w:val="single" w:sz="4" w:space="0" w:color="auto"/>
            </w:tcBorders>
          </w:tcPr>
          <w:p w:rsidR="008204E9" w:rsidRPr="00CB4757" w:rsidRDefault="008204E9" w:rsidP="007C1099">
            <w:pPr>
              <w:jc w:val="center"/>
              <w:rPr>
                <w:sz w:val="14"/>
                <w:szCs w:val="14"/>
              </w:rPr>
            </w:pPr>
          </w:p>
        </w:tc>
      </w:tr>
      <w:tr w:rsidR="008204E9" w:rsidRPr="00CB4757" w:rsidTr="007C1099">
        <w:trPr>
          <w:trHeight w:val="44"/>
        </w:trPr>
        <w:tc>
          <w:tcPr>
            <w:tcW w:w="1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18</w:t>
            </w:r>
          </w:p>
        </w:tc>
        <w:tc>
          <w:tcPr>
            <w:tcW w:w="43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Mercedes-Benz-223214 (19 местный)</w:t>
            </w:r>
          </w:p>
        </w:tc>
        <w:tc>
          <w:tcPr>
            <w:tcW w:w="382" w:type="pct"/>
            <w:shd w:val="clear" w:color="auto" w:fill="auto"/>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D</w:t>
            </w:r>
          </w:p>
        </w:tc>
        <w:tc>
          <w:tcPr>
            <w:tcW w:w="586"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 xml:space="preserve">Т 342 </w:t>
            </w:r>
            <w:proofErr w:type="gramStart"/>
            <w:r w:rsidRPr="00CB4757">
              <w:rPr>
                <w:color w:val="000000"/>
                <w:sz w:val="14"/>
                <w:szCs w:val="14"/>
                <w:lang w:eastAsia="ru-RU"/>
              </w:rPr>
              <w:t>ТТ</w:t>
            </w:r>
            <w:proofErr w:type="gramEnd"/>
            <w:r w:rsidRPr="00CB4757">
              <w:rPr>
                <w:color w:val="000000"/>
                <w:sz w:val="14"/>
                <w:szCs w:val="14"/>
                <w:lang w:eastAsia="ru-RU"/>
              </w:rPr>
              <w:t xml:space="preserve"> 26</w:t>
            </w:r>
          </w:p>
        </w:tc>
        <w:tc>
          <w:tcPr>
            <w:tcW w:w="234"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2017</w:t>
            </w:r>
          </w:p>
        </w:tc>
        <w:tc>
          <w:tcPr>
            <w:tcW w:w="367" w:type="pct"/>
            <w:shd w:val="clear" w:color="000000" w:fill="FFFFFF"/>
            <w:vAlign w:val="center"/>
            <w:hideMark/>
          </w:tcPr>
          <w:p w:rsidR="008204E9" w:rsidRPr="00CB4757" w:rsidRDefault="008204E9" w:rsidP="007C1099">
            <w:pPr>
              <w:widowControl/>
              <w:autoSpaceDE/>
              <w:jc w:val="center"/>
              <w:rPr>
                <w:sz w:val="14"/>
                <w:szCs w:val="14"/>
                <w:lang w:eastAsia="ru-RU"/>
              </w:rPr>
            </w:pPr>
            <w:r w:rsidRPr="00CB4757">
              <w:rPr>
                <w:sz w:val="14"/>
                <w:szCs w:val="14"/>
                <w:lang w:eastAsia="ru-RU"/>
              </w:rPr>
              <w:t>109/80</w:t>
            </w:r>
          </w:p>
        </w:tc>
        <w:tc>
          <w:tcPr>
            <w:tcW w:w="733" w:type="pct"/>
            <w:shd w:val="clear" w:color="000000" w:fill="FFFFFF"/>
            <w:vAlign w:val="center"/>
            <w:hideMark/>
          </w:tcPr>
          <w:p w:rsidR="008204E9" w:rsidRPr="00CB4757" w:rsidRDefault="008204E9" w:rsidP="007C1099">
            <w:pPr>
              <w:widowControl/>
              <w:autoSpaceDE/>
              <w:jc w:val="center"/>
              <w:rPr>
                <w:color w:val="000000"/>
                <w:sz w:val="14"/>
                <w:szCs w:val="14"/>
                <w:lang w:eastAsia="ru-RU"/>
              </w:rPr>
            </w:pPr>
            <w:r w:rsidRPr="00CB4757">
              <w:rPr>
                <w:color w:val="000000"/>
                <w:sz w:val="14"/>
                <w:szCs w:val="14"/>
                <w:lang w:eastAsia="ru-RU"/>
              </w:rPr>
              <w:t>Z7C223214H0009764</w:t>
            </w:r>
          </w:p>
        </w:tc>
        <w:tc>
          <w:tcPr>
            <w:tcW w:w="183" w:type="pct"/>
            <w:shd w:val="clear" w:color="auto" w:fill="auto"/>
            <w:noWrap/>
            <w:vAlign w:val="center"/>
          </w:tcPr>
          <w:p w:rsidR="008204E9" w:rsidRPr="00CB4757" w:rsidRDefault="008204E9" w:rsidP="007C1099">
            <w:pPr>
              <w:widowControl/>
              <w:autoSpaceDE/>
              <w:jc w:val="center"/>
              <w:rPr>
                <w:color w:val="000000"/>
                <w:sz w:val="14"/>
                <w:szCs w:val="14"/>
                <w:lang w:eastAsia="ru-RU"/>
              </w:rPr>
            </w:pPr>
          </w:p>
        </w:tc>
        <w:tc>
          <w:tcPr>
            <w:tcW w:w="24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1,18</w:t>
            </w:r>
          </w:p>
        </w:tc>
        <w:tc>
          <w:tcPr>
            <w:tcW w:w="220"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w:t>
            </w:r>
          </w:p>
        </w:tc>
        <w:tc>
          <w:tcPr>
            <w:tcW w:w="204" w:type="pct"/>
            <w:shd w:val="clear" w:color="auto" w:fill="auto"/>
            <w:noWrap/>
            <w:vAlign w:val="center"/>
            <w:hideMark/>
          </w:tcPr>
          <w:p w:rsidR="008204E9" w:rsidRPr="00A23D5C" w:rsidRDefault="008204E9" w:rsidP="007C1099">
            <w:pPr>
              <w:widowControl/>
              <w:autoSpaceDE/>
              <w:jc w:val="center"/>
              <w:rPr>
                <w:color w:val="000000"/>
                <w:sz w:val="12"/>
                <w:szCs w:val="12"/>
                <w:lang w:eastAsia="ru-RU"/>
              </w:rPr>
            </w:pPr>
            <w:r w:rsidRPr="00A23D5C">
              <w:rPr>
                <w:color w:val="000000"/>
                <w:sz w:val="12"/>
                <w:szCs w:val="12"/>
                <w:lang w:eastAsia="ru-RU"/>
              </w:rPr>
              <w:t>1,97</w:t>
            </w:r>
          </w:p>
        </w:tc>
        <w:tc>
          <w:tcPr>
            <w:tcW w:w="260" w:type="pct"/>
            <w:tcBorders>
              <w:bottom w:val="nil"/>
            </w:tcBorders>
            <w:shd w:val="clear" w:color="auto" w:fill="auto"/>
            <w:noWrap/>
            <w:hideMark/>
          </w:tcPr>
          <w:p w:rsidR="008204E9" w:rsidRDefault="008204E9" w:rsidP="007C1099">
            <w:pPr>
              <w:jc w:val="center"/>
              <w:rPr>
                <w:sz w:val="12"/>
                <w:szCs w:val="12"/>
              </w:rPr>
            </w:pPr>
          </w:p>
          <w:p w:rsidR="008204E9" w:rsidRPr="00A23D5C" w:rsidRDefault="008204E9" w:rsidP="007C1099">
            <w:pPr>
              <w:jc w:val="center"/>
              <w:rPr>
                <w:sz w:val="12"/>
                <w:szCs w:val="12"/>
              </w:rPr>
            </w:pPr>
            <w:r w:rsidRPr="00A23D5C">
              <w:rPr>
                <w:sz w:val="12"/>
                <w:szCs w:val="12"/>
              </w:rPr>
              <w:t>0,66</w:t>
            </w:r>
          </w:p>
        </w:tc>
        <w:tc>
          <w:tcPr>
            <w:tcW w:w="199" w:type="pct"/>
          </w:tcPr>
          <w:p w:rsidR="008204E9" w:rsidRDefault="008204E9" w:rsidP="007C1099">
            <w:pPr>
              <w:jc w:val="center"/>
              <w:rPr>
                <w:sz w:val="14"/>
                <w:szCs w:val="14"/>
              </w:rPr>
            </w:pPr>
          </w:p>
          <w:p w:rsidR="008204E9" w:rsidRPr="00CB4757" w:rsidRDefault="008204E9" w:rsidP="007C1099">
            <w:pPr>
              <w:jc w:val="center"/>
              <w:rPr>
                <w:sz w:val="14"/>
                <w:szCs w:val="14"/>
              </w:rPr>
            </w:pPr>
            <w:r>
              <w:rPr>
                <w:sz w:val="14"/>
                <w:szCs w:val="14"/>
              </w:rPr>
              <w:t>1</w:t>
            </w:r>
          </w:p>
        </w:tc>
        <w:tc>
          <w:tcPr>
            <w:tcW w:w="200" w:type="pct"/>
          </w:tcPr>
          <w:p w:rsidR="008204E9" w:rsidRDefault="008204E9" w:rsidP="007C1099">
            <w:pPr>
              <w:jc w:val="center"/>
              <w:rPr>
                <w:sz w:val="14"/>
                <w:szCs w:val="14"/>
              </w:rPr>
            </w:pPr>
          </w:p>
          <w:p w:rsidR="008204E9" w:rsidRPr="00CB4757" w:rsidRDefault="008204E9" w:rsidP="007C1099">
            <w:pPr>
              <w:jc w:val="center"/>
              <w:rPr>
                <w:sz w:val="14"/>
                <w:szCs w:val="14"/>
              </w:rPr>
            </w:pPr>
            <w:r>
              <w:rPr>
                <w:sz w:val="14"/>
                <w:szCs w:val="14"/>
              </w:rPr>
              <w:t>1</w:t>
            </w:r>
          </w:p>
        </w:tc>
        <w:tc>
          <w:tcPr>
            <w:tcW w:w="571" w:type="pct"/>
          </w:tcPr>
          <w:p w:rsidR="008204E9" w:rsidRPr="00CB4757" w:rsidRDefault="008204E9" w:rsidP="007C1099">
            <w:pPr>
              <w:jc w:val="center"/>
              <w:rPr>
                <w:sz w:val="14"/>
                <w:szCs w:val="14"/>
              </w:rPr>
            </w:pPr>
          </w:p>
        </w:tc>
      </w:tr>
      <w:tr w:rsidR="008204E9" w:rsidRPr="00CB4757" w:rsidTr="007C1099">
        <w:trPr>
          <w:trHeight w:val="44"/>
        </w:trPr>
        <w:tc>
          <w:tcPr>
            <w:tcW w:w="4031" w:type="pct"/>
            <w:gridSpan w:val="12"/>
            <w:shd w:val="clear" w:color="auto" w:fill="auto"/>
            <w:vAlign w:val="center"/>
          </w:tcPr>
          <w:p w:rsidR="008204E9" w:rsidRPr="00CB4757" w:rsidRDefault="008204E9" w:rsidP="007C1099">
            <w:pPr>
              <w:jc w:val="right"/>
              <w:rPr>
                <w:sz w:val="14"/>
                <w:szCs w:val="14"/>
              </w:rPr>
            </w:pPr>
            <w:r w:rsidRPr="00CB4757">
              <w:rPr>
                <w:sz w:val="14"/>
                <w:szCs w:val="14"/>
              </w:rPr>
              <w:lastRenderedPageBreak/>
              <w:t>ИТОГО</w:t>
            </w:r>
          </w:p>
        </w:tc>
        <w:tc>
          <w:tcPr>
            <w:tcW w:w="199" w:type="pct"/>
          </w:tcPr>
          <w:p w:rsidR="008204E9" w:rsidRPr="00CB4757" w:rsidRDefault="008204E9" w:rsidP="007C1099">
            <w:pPr>
              <w:rPr>
                <w:sz w:val="14"/>
                <w:szCs w:val="14"/>
              </w:rPr>
            </w:pPr>
          </w:p>
        </w:tc>
        <w:tc>
          <w:tcPr>
            <w:tcW w:w="200" w:type="pct"/>
          </w:tcPr>
          <w:p w:rsidR="008204E9" w:rsidRPr="00CB4757" w:rsidRDefault="008204E9" w:rsidP="007C1099">
            <w:pPr>
              <w:rPr>
                <w:sz w:val="14"/>
                <w:szCs w:val="14"/>
              </w:rPr>
            </w:pPr>
          </w:p>
        </w:tc>
        <w:tc>
          <w:tcPr>
            <w:tcW w:w="571" w:type="pct"/>
            <w:tcBorders>
              <w:bottom w:val="single" w:sz="4" w:space="0" w:color="auto"/>
            </w:tcBorders>
          </w:tcPr>
          <w:p w:rsidR="008204E9" w:rsidRPr="00CB4757" w:rsidRDefault="008204E9" w:rsidP="007C1099">
            <w:pPr>
              <w:rPr>
                <w:sz w:val="14"/>
                <w:szCs w:val="14"/>
              </w:rPr>
            </w:pPr>
          </w:p>
        </w:tc>
      </w:tr>
    </w:tbl>
    <w:p w:rsidR="008204E9" w:rsidRPr="00CB4757" w:rsidRDefault="008204E9" w:rsidP="008204E9">
      <w:pPr>
        <w:keepNext/>
        <w:keepLines/>
        <w:contextualSpacing/>
        <w:rPr>
          <w:color w:val="000000"/>
          <w:spacing w:val="-3"/>
          <w:sz w:val="24"/>
          <w:szCs w:val="24"/>
        </w:rPr>
      </w:pPr>
      <w:r w:rsidRPr="00CB4757">
        <w:rPr>
          <w:b/>
          <w:color w:val="000000"/>
          <w:spacing w:val="-3"/>
          <w:sz w:val="24"/>
          <w:szCs w:val="24"/>
        </w:rPr>
        <w:t xml:space="preserve">ТБ - </w:t>
      </w:r>
      <w:r>
        <w:rPr>
          <w:color w:val="000000"/>
          <w:spacing w:val="-3"/>
          <w:sz w:val="24"/>
          <w:szCs w:val="24"/>
        </w:rPr>
        <w:t>Б</w:t>
      </w:r>
      <w:r w:rsidRPr="00CB4757">
        <w:rPr>
          <w:color w:val="000000"/>
          <w:spacing w:val="-3"/>
          <w:sz w:val="24"/>
          <w:szCs w:val="24"/>
        </w:rPr>
        <w:t>азовая ставка страхового тарифа;</w:t>
      </w:r>
    </w:p>
    <w:p w:rsidR="008204E9" w:rsidRPr="00CB4757" w:rsidRDefault="008204E9" w:rsidP="008204E9">
      <w:pPr>
        <w:widowControl/>
        <w:autoSpaceDN w:val="0"/>
        <w:adjustRightInd w:val="0"/>
        <w:contextualSpacing/>
        <w:jc w:val="both"/>
        <w:outlineLvl w:val="0"/>
        <w:rPr>
          <w:bCs/>
          <w:color w:val="000000"/>
          <w:sz w:val="24"/>
          <w:szCs w:val="24"/>
          <w:lang w:eastAsia="ru-RU"/>
        </w:rPr>
      </w:pPr>
      <w:r w:rsidRPr="00CB4757">
        <w:rPr>
          <w:b/>
          <w:bCs/>
          <w:color w:val="000000"/>
          <w:sz w:val="24"/>
          <w:szCs w:val="24"/>
          <w:lang w:eastAsia="ru-RU"/>
        </w:rPr>
        <w:t xml:space="preserve">КТ - </w:t>
      </w:r>
      <w:r w:rsidRPr="00A62D5C">
        <w:rPr>
          <w:bCs/>
          <w:color w:val="000000"/>
          <w:sz w:val="24"/>
          <w:szCs w:val="24"/>
          <w:lang w:eastAsia="ru-RU"/>
        </w:rPr>
        <w:t>К</w:t>
      </w:r>
      <w:r w:rsidRPr="00CB4757">
        <w:rPr>
          <w:bCs/>
          <w:color w:val="000000"/>
          <w:sz w:val="24"/>
          <w:szCs w:val="24"/>
          <w:lang w:eastAsia="ru-RU"/>
        </w:rPr>
        <w:t xml:space="preserve">оэффициент страховых тарифов в зависимости от территории преимущественного </w:t>
      </w:r>
      <w:proofErr w:type="spellStart"/>
      <w:proofErr w:type="gramStart"/>
      <w:r w:rsidRPr="00CB4757">
        <w:rPr>
          <w:bCs/>
          <w:color w:val="000000"/>
          <w:sz w:val="24"/>
          <w:szCs w:val="24"/>
          <w:lang w:eastAsia="ru-RU"/>
        </w:rPr>
        <w:t>ис</w:t>
      </w:r>
      <w:proofErr w:type="spellEnd"/>
      <w:r w:rsidRPr="00CB4757">
        <w:rPr>
          <w:bCs/>
          <w:color w:val="000000"/>
          <w:sz w:val="24"/>
          <w:szCs w:val="24"/>
          <w:lang w:eastAsia="ru-RU"/>
        </w:rPr>
        <w:t>-пользования</w:t>
      </w:r>
      <w:proofErr w:type="gramEnd"/>
      <w:r w:rsidRPr="00CB4757">
        <w:rPr>
          <w:bCs/>
          <w:color w:val="000000"/>
          <w:sz w:val="24"/>
          <w:szCs w:val="24"/>
          <w:lang w:eastAsia="ru-RU"/>
        </w:rPr>
        <w:t xml:space="preserve"> транспортного средства;</w:t>
      </w:r>
    </w:p>
    <w:p w:rsidR="008204E9" w:rsidRPr="00CB4757" w:rsidRDefault="008204E9" w:rsidP="008204E9">
      <w:pPr>
        <w:widowControl/>
        <w:autoSpaceDN w:val="0"/>
        <w:adjustRightInd w:val="0"/>
        <w:contextualSpacing/>
        <w:jc w:val="both"/>
        <w:outlineLvl w:val="0"/>
        <w:rPr>
          <w:bCs/>
          <w:color w:val="000000"/>
          <w:sz w:val="24"/>
          <w:szCs w:val="24"/>
          <w:lang w:eastAsia="ru-RU"/>
        </w:rPr>
      </w:pPr>
      <w:r>
        <w:rPr>
          <w:b/>
          <w:bCs/>
          <w:color w:val="000000"/>
          <w:sz w:val="24"/>
          <w:szCs w:val="24"/>
          <w:lang w:eastAsia="ru-RU"/>
        </w:rPr>
        <w:t xml:space="preserve">КБМ </w:t>
      </w:r>
      <w:r w:rsidRPr="00CB4757">
        <w:rPr>
          <w:bCs/>
          <w:color w:val="000000"/>
          <w:sz w:val="24"/>
          <w:szCs w:val="24"/>
          <w:lang w:eastAsia="ru-RU"/>
        </w:rPr>
        <w:t xml:space="preserve">юридического лица - </w:t>
      </w:r>
      <w:r>
        <w:rPr>
          <w:bCs/>
          <w:color w:val="000000"/>
          <w:sz w:val="24"/>
          <w:szCs w:val="24"/>
          <w:lang w:eastAsia="ru-RU"/>
        </w:rPr>
        <w:t>К</w:t>
      </w:r>
      <w:r w:rsidRPr="00CB4757">
        <w:rPr>
          <w:bCs/>
          <w:color w:val="000000"/>
          <w:sz w:val="24"/>
          <w:szCs w:val="24"/>
          <w:lang w:eastAsia="ru-RU"/>
        </w:rPr>
        <w:t>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(далее - коэффициент);</w:t>
      </w:r>
    </w:p>
    <w:p w:rsidR="008204E9" w:rsidRPr="00CB4757" w:rsidRDefault="008204E9" w:rsidP="008204E9">
      <w:pPr>
        <w:widowControl/>
        <w:autoSpaceDN w:val="0"/>
        <w:adjustRightInd w:val="0"/>
        <w:contextualSpacing/>
        <w:jc w:val="both"/>
        <w:outlineLvl w:val="0"/>
        <w:rPr>
          <w:bCs/>
          <w:color w:val="000000"/>
          <w:sz w:val="24"/>
          <w:szCs w:val="24"/>
          <w:lang w:eastAsia="ru-RU"/>
        </w:rPr>
      </w:pPr>
      <w:r w:rsidRPr="00CB4757">
        <w:rPr>
          <w:b/>
          <w:bCs/>
          <w:color w:val="000000"/>
          <w:sz w:val="24"/>
          <w:szCs w:val="24"/>
          <w:lang w:eastAsia="ru-RU"/>
        </w:rPr>
        <w:t xml:space="preserve">КС - </w:t>
      </w:r>
      <w:r w:rsidRPr="00A62D5C">
        <w:rPr>
          <w:bCs/>
          <w:color w:val="000000"/>
          <w:sz w:val="24"/>
          <w:szCs w:val="24"/>
          <w:lang w:eastAsia="ru-RU"/>
        </w:rPr>
        <w:t>К</w:t>
      </w:r>
      <w:r w:rsidRPr="00CB4757">
        <w:rPr>
          <w:bCs/>
          <w:color w:val="000000"/>
          <w:sz w:val="24"/>
          <w:szCs w:val="24"/>
          <w:lang w:eastAsia="ru-RU"/>
        </w:rPr>
        <w:t>оэффициент страховых тарифов в зависимости от периода использования транспортного средства;</w:t>
      </w:r>
    </w:p>
    <w:p w:rsidR="008204E9" w:rsidRPr="00CB4757" w:rsidRDefault="008204E9" w:rsidP="008204E9">
      <w:pPr>
        <w:widowControl/>
        <w:autoSpaceDN w:val="0"/>
        <w:adjustRightInd w:val="0"/>
        <w:contextualSpacing/>
        <w:jc w:val="both"/>
        <w:outlineLvl w:val="0"/>
        <w:rPr>
          <w:b/>
          <w:bCs/>
          <w:color w:val="000000"/>
          <w:sz w:val="24"/>
          <w:szCs w:val="24"/>
          <w:lang w:eastAsia="ru-RU"/>
        </w:rPr>
      </w:pPr>
      <w:r w:rsidRPr="00CB4757">
        <w:rPr>
          <w:b/>
          <w:bCs/>
          <w:color w:val="000000"/>
          <w:sz w:val="24"/>
          <w:szCs w:val="24"/>
          <w:lang w:eastAsia="ru-RU"/>
        </w:rPr>
        <w:t xml:space="preserve">КП - </w:t>
      </w:r>
      <w:r>
        <w:rPr>
          <w:bCs/>
          <w:color w:val="000000"/>
          <w:sz w:val="24"/>
          <w:szCs w:val="24"/>
          <w:lang w:eastAsia="ru-RU"/>
        </w:rPr>
        <w:t>К</w:t>
      </w:r>
      <w:r w:rsidRPr="00CB4757">
        <w:rPr>
          <w:bCs/>
          <w:color w:val="000000"/>
          <w:sz w:val="24"/>
          <w:szCs w:val="24"/>
          <w:lang w:eastAsia="ru-RU"/>
        </w:rPr>
        <w:t>оэффициент страховых тарифов в зависимости от срока страхования;</w:t>
      </w:r>
    </w:p>
    <w:p w:rsidR="008204E9" w:rsidRPr="00CB4757" w:rsidRDefault="008204E9" w:rsidP="008204E9">
      <w:pPr>
        <w:widowControl/>
        <w:autoSpaceDN w:val="0"/>
        <w:adjustRightInd w:val="0"/>
        <w:contextualSpacing/>
        <w:jc w:val="both"/>
        <w:outlineLvl w:val="0"/>
        <w:rPr>
          <w:bCs/>
          <w:color w:val="000000"/>
          <w:sz w:val="24"/>
          <w:szCs w:val="24"/>
          <w:lang w:eastAsia="ru-RU"/>
        </w:rPr>
      </w:pPr>
      <w:r w:rsidRPr="00CB4757">
        <w:rPr>
          <w:b/>
          <w:bCs/>
          <w:color w:val="000000"/>
          <w:sz w:val="24"/>
          <w:szCs w:val="24"/>
          <w:lang w:eastAsia="ru-RU"/>
        </w:rPr>
        <w:t xml:space="preserve">КМ - </w:t>
      </w:r>
      <w:r w:rsidRPr="00A62D5C">
        <w:rPr>
          <w:bCs/>
          <w:color w:val="000000"/>
          <w:sz w:val="24"/>
          <w:szCs w:val="24"/>
          <w:lang w:eastAsia="ru-RU"/>
        </w:rPr>
        <w:t>К</w:t>
      </w:r>
      <w:r w:rsidRPr="00CB4757">
        <w:rPr>
          <w:bCs/>
          <w:color w:val="000000"/>
          <w:sz w:val="24"/>
          <w:szCs w:val="24"/>
          <w:lang w:eastAsia="ru-RU"/>
        </w:rPr>
        <w:t xml:space="preserve">оэффициент страховых тарифов в зависимости от технических характеристик </w:t>
      </w:r>
      <w:proofErr w:type="gramStart"/>
      <w:r w:rsidRPr="00CB4757">
        <w:rPr>
          <w:bCs/>
          <w:color w:val="000000"/>
          <w:sz w:val="24"/>
          <w:szCs w:val="24"/>
          <w:lang w:eastAsia="ru-RU"/>
        </w:rPr>
        <w:t>транс-портного</w:t>
      </w:r>
      <w:proofErr w:type="gramEnd"/>
      <w:r w:rsidRPr="00CB4757">
        <w:rPr>
          <w:bCs/>
          <w:color w:val="000000"/>
          <w:sz w:val="24"/>
          <w:szCs w:val="24"/>
          <w:lang w:eastAsia="ru-RU"/>
        </w:rPr>
        <w:t xml:space="preserve"> средства, в частности мощности двигателя легкового автомобиля (транспортные средства категории "B", "BE");</w:t>
      </w:r>
    </w:p>
    <w:p w:rsidR="008204E9" w:rsidRPr="00CB4757" w:rsidRDefault="008204E9" w:rsidP="008204E9">
      <w:pPr>
        <w:widowControl/>
        <w:autoSpaceDN w:val="0"/>
        <w:adjustRightInd w:val="0"/>
        <w:contextualSpacing/>
        <w:jc w:val="both"/>
        <w:outlineLvl w:val="0"/>
        <w:rPr>
          <w:bCs/>
          <w:color w:val="000000"/>
          <w:sz w:val="24"/>
          <w:szCs w:val="24"/>
          <w:lang w:eastAsia="ru-RU"/>
        </w:rPr>
      </w:pPr>
      <w:r w:rsidRPr="00CB4757">
        <w:rPr>
          <w:b/>
          <w:bCs/>
          <w:color w:val="000000"/>
          <w:sz w:val="24"/>
          <w:szCs w:val="24"/>
          <w:lang w:eastAsia="ru-RU"/>
        </w:rPr>
        <w:t xml:space="preserve">КН - </w:t>
      </w:r>
      <w:r w:rsidRPr="00CB4757">
        <w:rPr>
          <w:bCs/>
          <w:color w:val="000000"/>
          <w:sz w:val="24"/>
          <w:szCs w:val="24"/>
          <w:lang w:eastAsia="ru-RU"/>
        </w:rPr>
        <w:t>Коэффициент нарушений;</w:t>
      </w:r>
    </w:p>
    <w:p w:rsidR="008204E9" w:rsidRPr="00CB4757" w:rsidRDefault="008204E9" w:rsidP="008204E9">
      <w:pPr>
        <w:widowControl/>
        <w:autoSpaceDN w:val="0"/>
        <w:adjustRightInd w:val="0"/>
        <w:contextualSpacing/>
        <w:jc w:val="both"/>
        <w:outlineLvl w:val="0"/>
        <w:rPr>
          <w:b/>
          <w:bCs/>
          <w:color w:val="000000"/>
          <w:sz w:val="24"/>
          <w:szCs w:val="24"/>
          <w:lang w:eastAsia="ru-RU"/>
        </w:rPr>
      </w:pPr>
      <w:proofErr w:type="gramStart"/>
      <w:r w:rsidRPr="00CB4757">
        <w:rPr>
          <w:b/>
          <w:bCs/>
          <w:color w:val="000000"/>
          <w:sz w:val="24"/>
          <w:szCs w:val="24"/>
          <w:lang w:eastAsia="ru-RU"/>
        </w:rPr>
        <w:t>КО</w:t>
      </w:r>
      <w:proofErr w:type="gramEnd"/>
      <w:r w:rsidRPr="00CB4757">
        <w:rPr>
          <w:b/>
          <w:bCs/>
          <w:color w:val="000000"/>
          <w:sz w:val="24"/>
          <w:szCs w:val="24"/>
          <w:lang w:eastAsia="ru-RU"/>
        </w:rPr>
        <w:t xml:space="preserve"> - </w:t>
      </w:r>
      <w:r w:rsidRPr="00A62D5C">
        <w:rPr>
          <w:bCs/>
          <w:color w:val="000000"/>
          <w:sz w:val="24"/>
          <w:szCs w:val="24"/>
          <w:lang w:eastAsia="ru-RU"/>
        </w:rPr>
        <w:t>К</w:t>
      </w:r>
      <w:r w:rsidRPr="00CB4757">
        <w:rPr>
          <w:bCs/>
          <w:color w:val="000000"/>
          <w:sz w:val="24"/>
          <w:szCs w:val="24"/>
          <w:lang w:eastAsia="ru-RU"/>
        </w:rPr>
        <w:t>оэффициент страховых тарифов в зависимости от наличия сведений о количестве лиц, допущенных к управлению транспортным средством;</w:t>
      </w:r>
    </w:p>
    <w:p w:rsidR="008204E9" w:rsidRDefault="008204E9" w:rsidP="008204E9">
      <w:pPr>
        <w:widowControl/>
        <w:autoSpaceDN w:val="0"/>
        <w:adjustRightInd w:val="0"/>
        <w:contextualSpacing/>
        <w:jc w:val="both"/>
        <w:outlineLvl w:val="0"/>
        <w:rPr>
          <w:bCs/>
          <w:color w:val="000000"/>
          <w:sz w:val="24"/>
          <w:szCs w:val="24"/>
          <w:lang w:eastAsia="ru-RU"/>
        </w:rPr>
      </w:pPr>
      <w:proofErr w:type="spellStart"/>
      <w:r w:rsidRPr="00CB4757">
        <w:rPr>
          <w:b/>
          <w:bCs/>
          <w:color w:val="000000"/>
          <w:sz w:val="24"/>
          <w:szCs w:val="24"/>
          <w:lang w:eastAsia="ru-RU"/>
        </w:rPr>
        <w:t>КПр</w:t>
      </w:r>
      <w:proofErr w:type="spellEnd"/>
      <w:r w:rsidRPr="00CB4757">
        <w:rPr>
          <w:b/>
          <w:bCs/>
          <w:color w:val="000000"/>
          <w:sz w:val="24"/>
          <w:szCs w:val="24"/>
          <w:lang w:eastAsia="ru-RU"/>
        </w:rPr>
        <w:t xml:space="preserve"> - </w:t>
      </w:r>
      <w:r w:rsidRPr="00A62D5C">
        <w:rPr>
          <w:bCs/>
          <w:color w:val="000000"/>
          <w:sz w:val="24"/>
          <w:szCs w:val="24"/>
          <w:lang w:eastAsia="ru-RU"/>
        </w:rPr>
        <w:t>К</w:t>
      </w:r>
      <w:r w:rsidRPr="00CB4757">
        <w:rPr>
          <w:bCs/>
          <w:color w:val="000000"/>
          <w:sz w:val="24"/>
          <w:szCs w:val="24"/>
          <w:lang w:eastAsia="ru-RU"/>
        </w:rPr>
        <w:t>оэффициент страховых тарифов в зависимости от наличия в договоре обязательного страхования  условия, предусматривающего возможность управления транспортным средством с прицепом к нему.</w:t>
      </w:r>
    </w:p>
    <w:p w:rsidR="00A93939" w:rsidRDefault="00A93939"/>
    <w:sectPr w:rsidR="00A93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3B"/>
    <w:rsid w:val="004E3746"/>
    <w:rsid w:val="0069093B"/>
    <w:rsid w:val="008204E9"/>
    <w:rsid w:val="00A9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E9"/>
    <w:pPr>
      <w:widowControl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204E9"/>
    <w:pPr>
      <w:widowControl/>
      <w:autoSpaceDE/>
      <w:spacing w:before="280" w:after="28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E9"/>
    <w:pPr>
      <w:widowControl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204E9"/>
    <w:pPr>
      <w:widowControl/>
      <w:autoSpaceDE/>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4102</Words>
  <Characters>23383</Characters>
  <Application>Microsoft Office Word</Application>
  <DocSecurity>0</DocSecurity>
  <Lines>194</Lines>
  <Paragraphs>54</Paragraphs>
  <ScaleCrop>false</ScaleCrop>
  <Company/>
  <LinksUpToDate>false</LinksUpToDate>
  <CharactersWithSpaces>27431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Скляр А.В</dc:creator>
  <cp:keywords/>
  <dc:description/>
  <cp:lastModifiedBy>Скляр А.В</cp:lastModifiedBy>
  <cp:revision>3</cp:revision>
  <dcterms:created xsi:type="dcterms:W3CDTF">2021-04-27T11:02:00Z</dcterms:created>
  <dcterms:modified xsi:type="dcterms:W3CDTF">2021-04-27T11:34:00Z</dcterms:modified>
</cp:coreProperties>
</file>